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DE485" w14:textId="77777777" w:rsidR="005B0057" w:rsidRPr="00CE0D99" w:rsidRDefault="001C144C">
      <w:pPr>
        <w:pStyle w:val="Normal1"/>
        <w:jc w:val="center"/>
        <w:rPr>
          <w:rFonts w:ascii="Arial" w:eastAsia="Arial" w:hAnsi="Arial" w:cs="Arial"/>
        </w:rPr>
      </w:pPr>
      <w:r w:rsidRPr="00CE0D99">
        <w:rPr>
          <w:rFonts w:ascii="Arial" w:eastAsia="Arial" w:hAnsi="Arial" w:cs="Arial"/>
          <w:b/>
          <w:i/>
          <w:noProof/>
          <w:lang w:val="en-US"/>
        </w:rPr>
        <w:drawing>
          <wp:inline distT="0" distB="0" distL="114300" distR="114300" wp14:anchorId="6B6599CD" wp14:editId="33CA4655">
            <wp:extent cx="1280795" cy="1058545"/>
            <wp:effectExtent l="0" t="0" r="0" b="0"/>
            <wp:docPr id="1026" name="image1.jpg" descr="Description: JHS_Logo-Full_Kingston-Positive-2.jpg"/>
            <wp:cNvGraphicFramePr/>
            <a:graphic xmlns:a="http://schemas.openxmlformats.org/drawingml/2006/main">
              <a:graphicData uri="http://schemas.openxmlformats.org/drawingml/2006/picture">
                <pic:pic xmlns:pic="http://schemas.openxmlformats.org/drawingml/2006/picture">
                  <pic:nvPicPr>
                    <pic:cNvPr id="0" name="image1.jpg" descr="Description: JHS_Logo-Full_Kingston-Positive-2.jpg"/>
                    <pic:cNvPicPr preferRelativeResize="0"/>
                  </pic:nvPicPr>
                  <pic:blipFill>
                    <a:blip r:embed="rId8"/>
                    <a:srcRect/>
                    <a:stretch>
                      <a:fillRect/>
                    </a:stretch>
                  </pic:blipFill>
                  <pic:spPr>
                    <a:xfrm>
                      <a:off x="0" y="0"/>
                      <a:ext cx="1280795" cy="1058545"/>
                    </a:xfrm>
                    <a:prstGeom prst="rect">
                      <a:avLst/>
                    </a:prstGeom>
                    <a:ln/>
                  </pic:spPr>
                </pic:pic>
              </a:graphicData>
            </a:graphic>
          </wp:inline>
        </w:drawing>
      </w:r>
    </w:p>
    <w:p w14:paraId="22C4835B" w14:textId="77777777" w:rsidR="005B0057" w:rsidRPr="00CE0D99" w:rsidRDefault="005B0057">
      <w:pPr>
        <w:pStyle w:val="Normal1"/>
        <w:jc w:val="center"/>
        <w:rPr>
          <w:rFonts w:ascii="Arial" w:eastAsia="Arial" w:hAnsi="Arial" w:cs="Arial"/>
        </w:rPr>
      </w:pPr>
    </w:p>
    <w:p w14:paraId="67F00702" w14:textId="77777777" w:rsidR="005B0057" w:rsidRPr="00CE0D99" w:rsidRDefault="001C144C">
      <w:pPr>
        <w:pStyle w:val="Normal1"/>
        <w:jc w:val="center"/>
        <w:rPr>
          <w:rFonts w:ascii="Arial" w:eastAsia="Arial" w:hAnsi="Arial" w:cs="Arial"/>
        </w:rPr>
      </w:pPr>
      <w:r w:rsidRPr="00CE0D99">
        <w:rPr>
          <w:rFonts w:ascii="Arial" w:eastAsia="Arial" w:hAnsi="Arial" w:cs="Arial"/>
          <w:b/>
        </w:rPr>
        <w:t>John Howard Society of Kingston and District</w:t>
      </w:r>
    </w:p>
    <w:p w14:paraId="7E49C678" w14:textId="77777777" w:rsidR="005B0057" w:rsidRPr="00CE0D99" w:rsidRDefault="005B0057">
      <w:pPr>
        <w:pStyle w:val="Normal1"/>
        <w:jc w:val="center"/>
        <w:rPr>
          <w:rFonts w:ascii="Arial" w:eastAsia="Arial" w:hAnsi="Arial" w:cs="Arial"/>
        </w:rPr>
      </w:pPr>
    </w:p>
    <w:p w14:paraId="6F4FD543" w14:textId="77777777" w:rsidR="005B0057" w:rsidRPr="00CE0D99" w:rsidRDefault="001C144C">
      <w:pPr>
        <w:pStyle w:val="Normal1"/>
        <w:jc w:val="center"/>
        <w:rPr>
          <w:rFonts w:ascii="Arial" w:eastAsia="Arial" w:hAnsi="Arial" w:cs="Arial"/>
        </w:rPr>
      </w:pPr>
      <w:r w:rsidRPr="00CE0D99">
        <w:rPr>
          <w:rFonts w:ascii="Arial" w:eastAsia="Arial" w:hAnsi="Arial" w:cs="Arial"/>
          <w:b/>
        </w:rPr>
        <w:t>Strategic Plan 2021-2023</w:t>
      </w:r>
    </w:p>
    <w:p w14:paraId="1F0843F4" w14:textId="77777777" w:rsidR="005B0057" w:rsidRPr="00CE0D99" w:rsidRDefault="005B0057">
      <w:pPr>
        <w:pStyle w:val="Normal1"/>
        <w:jc w:val="center"/>
        <w:rPr>
          <w:rFonts w:ascii="Arial" w:eastAsia="Arial" w:hAnsi="Arial" w:cs="Arial"/>
          <w:sz w:val="18"/>
          <w:szCs w:val="18"/>
        </w:rPr>
      </w:pPr>
    </w:p>
    <w:p w14:paraId="1B239ECA" w14:textId="77777777" w:rsidR="005B0057" w:rsidRPr="00CE0D99" w:rsidRDefault="005B0057">
      <w:pPr>
        <w:pStyle w:val="Normal1"/>
        <w:rPr>
          <w:rFonts w:ascii="Arial" w:eastAsia="Arial" w:hAnsi="Arial" w:cs="Arial"/>
        </w:rPr>
      </w:pPr>
    </w:p>
    <w:p w14:paraId="408F793C" w14:textId="77777777" w:rsidR="005B0057" w:rsidRPr="00CE0D99" w:rsidRDefault="001C144C">
      <w:pPr>
        <w:pStyle w:val="Normal1"/>
        <w:rPr>
          <w:rFonts w:ascii="Arial" w:eastAsia="Arial" w:hAnsi="Arial" w:cs="Arial"/>
        </w:rPr>
      </w:pPr>
      <w:r w:rsidRPr="00CE0D99">
        <w:rPr>
          <w:rFonts w:ascii="Arial" w:eastAsia="Arial" w:hAnsi="Arial" w:cs="Arial"/>
          <w:b/>
        </w:rPr>
        <w:t>OUR 3-YEAR VISION</w:t>
      </w:r>
    </w:p>
    <w:p w14:paraId="5B2AC212" w14:textId="77777777" w:rsidR="005B0057" w:rsidRPr="00CE0D99" w:rsidRDefault="005B0057">
      <w:pPr>
        <w:pStyle w:val="Normal1"/>
        <w:rPr>
          <w:rFonts w:ascii="Arial" w:eastAsia="Arial" w:hAnsi="Arial" w:cs="Arial"/>
        </w:rPr>
      </w:pPr>
    </w:p>
    <w:p w14:paraId="12640D20" w14:textId="77777777" w:rsidR="005B0057" w:rsidRPr="00CE0D99" w:rsidRDefault="001C144C">
      <w:pPr>
        <w:pStyle w:val="Normal1"/>
        <w:numPr>
          <w:ilvl w:val="0"/>
          <w:numId w:val="7"/>
        </w:numPr>
        <w:pBdr>
          <w:top w:val="nil"/>
          <w:left w:val="nil"/>
          <w:bottom w:val="nil"/>
          <w:right w:val="nil"/>
          <w:between w:val="nil"/>
        </w:pBdr>
        <w:ind w:left="360"/>
        <w:rPr>
          <w:rFonts w:ascii="Arial" w:eastAsia="Arial" w:hAnsi="Arial" w:cs="Arial"/>
          <w:color w:val="000000"/>
        </w:rPr>
      </w:pPr>
      <w:r w:rsidRPr="00CE0D99">
        <w:rPr>
          <w:rFonts w:ascii="Arial" w:eastAsia="Arial" w:hAnsi="Arial" w:cs="Arial"/>
          <w:b/>
          <w:color w:val="000000"/>
        </w:rPr>
        <w:t>Deliver Responsive, Inclusive and Impactful Programs and Services</w:t>
      </w:r>
    </w:p>
    <w:p w14:paraId="23583D46" w14:textId="77777777" w:rsidR="005B0057" w:rsidRPr="00CE0D99" w:rsidRDefault="005B0057">
      <w:pPr>
        <w:pStyle w:val="Normal1"/>
        <w:pBdr>
          <w:top w:val="nil"/>
          <w:left w:val="nil"/>
          <w:bottom w:val="nil"/>
          <w:right w:val="nil"/>
          <w:between w:val="nil"/>
        </w:pBdr>
        <w:ind w:left="360"/>
        <w:rPr>
          <w:rFonts w:ascii="Arial" w:eastAsia="Arial" w:hAnsi="Arial" w:cs="Arial"/>
          <w:color w:val="000000"/>
        </w:rPr>
      </w:pPr>
    </w:p>
    <w:p w14:paraId="0B336632" w14:textId="77777777" w:rsidR="005B0057" w:rsidRPr="00CE0D99" w:rsidRDefault="001C144C">
      <w:pPr>
        <w:pStyle w:val="Normal1"/>
        <w:pBdr>
          <w:top w:val="nil"/>
          <w:left w:val="nil"/>
          <w:bottom w:val="nil"/>
          <w:right w:val="nil"/>
          <w:between w:val="nil"/>
        </w:pBdr>
        <w:rPr>
          <w:rFonts w:ascii="Arial" w:eastAsia="Arial" w:hAnsi="Arial" w:cs="Arial"/>
          <w:color w:val="000000"/>
        </w:rPr>
      </w:pPr>
      <w:r w:rsidRPr="00CE0D99">
        <w:rPr>
          <w:rFonts w:ascii="Arial" w:eastAsia="Arial" w:hAnsi="Arial" w:cs="Arial"/>
          <w:color w:val="000000"/>
        </w:rPr>
        <w:t>John Howard of Society of Kingston &amp; District will continue to deliver responsive and inclusive high-impact services to community members most in need</w:t>
      </w:r>
      <w:r w:rsidR="00A9096D">
        <w:rPr>
          <w:rFonts w:ascii="Arial" w:eastAsia="Arial" w:hAnsi="Arial" w:cs="Arial"/>
          <w:color w:val="000000"/>
        </w:rPr>
        <w:t>,</w:t>
      </w:r>
      <w:r w:rsidRPr="00CE0D99">
        <w:rPr>
          <w:rFonts w:ascii="Arial" w:eastAsia="Arial" w:hAnsi="Arial" w:cs="Arial"/>
          <w:color w:val="000000"/>
        </w:rPr>
        <w:t xml:space="preserve"> including those individuals who are currently incarcerated.</w:t>
      </w:r>
    </w:p>
    <w:p w14:paraId="4DE455BE" w14:textId="77777777" w:rsidR="005B0057" w:rsidRPr="00CE0D99" w:rsidRDefault="005B0057">
      <w:pPr>
        <w:pStyle w:val="Normal1"/>
        <w:pBdr>
          <w:top w:val="nil"/>
          <w:left w:val="nil"/>
          <w:bottom w:val="nil"/>
          <w:right w:val="nil"/>
          <w:between w:val="nil"/>
        </w:pBdr>
        <w:rPr>
          <w:rFonts w:ascii="Arial" w:eastAsia="Arial" w:hAnsi="Arial" w:cs="Arial"/>
          <w:color w:val="000000"/>
        </w:rPr>
      </w:pPr>
    </w:p>
    <w:p w14:paraId="4BBA4219" w14:textId="77777777" w:rsidR="005B0057" w:rsidRPr="00CE0D99" w:rsidRDefault="001C144C">
      <w:pPr>
        <w:pStyle w:val="Normal1"/>
        <w:pBdr>
          <w:top w:val="nil"/>
          <w:left w:val="nil"/>
          <w:bottom w:val="nil"/>
          <w:right w:val="nil"/>
          <w:between w:val="nil"/>
        </w:pBdr>
        <w:rPr>
          <w:rFonts w:ascii="Arial" w:eastAsia="Arial" w:hAnsi="Arial" w:cs="Arial"/>
          <w:color w:val="000000"/>
        </w:rPr>
      </w:pPr>
      <w:r w:rsidRPr="00CE0D99">
        <w:rPr>
          <w:rFonts w:ascii="Arial" w:eastAsia="Arial" w:hAnsi="Arial" w:cs="Arial"/>
          <w:color w:val="000000"/>
        </w:rPr>
        <w:t xml:space="preserve">Given the complexity of the pandemic and its impact on the community, we will sustain our current services while strategically expanding key programs where the need is greatest.  </w:t>
      </w:r>
    </w:p>
    <w:p w14:paraId="43869E63" w14:textId="77777777" w:rsidR="005B0057" w:rsidRPr="00CE0D99" w:rsidRDefault="005B0057">
      <w:pPr>
        <w:pStyle w:val="Normal1"/>
        <w:pBdr>
          <w:top w:val="nil"/>
          <w:left w:val="nil"/>
          <w:bottom w:val="nil"/>
          <w:right w:val="nil"/>
          <w:between w:val="nil"/>
        </w:pBdr>
        <w:rPr>
          <w:rFonts w:ascii="Arial" w:eastAsia="Arial" w:hAnsi="Arial" w:cs="Arial"/>
          <w:color w:val="000000"/>
        </w:rPr>
      </w:pPr>
    </w:p>
    <w:p w14:paraId="1E77059F" w14:textId="77777777" w:rsidR="005B0057" w:rsidRPr="00CE0D99" w:rsidRDefault="001C144C">
      <w:pPr>
        <w:pStyle w:val="Normal1"/>
        <w:pBdr>
          <w:top w:val="nil"/>
          <w:left w:val="nil"/>
          <w:bottom w:val="nil"/>
          <w:right w:val="nil"/>
          <w:between w:val="nil"/>
        </w:pBdr>
        <w:rPr>
          <w:rFonts w:ascii="Arial" w:eastAsia="Arial" w:hAnsi="Arial" w:cs="Arial"/>
          <w:color w:val="000000"/>
        </w:rPr>
      </w:pPr>
      <w:r w:rsidRPr="00CE0D99">
        <w:rPr>
          <w:rFonts w:ascii="Arial" w:eastAsia="Arial" w:hAnsi="Arial" w:cs="Arial"/>
          <w:color w:val="000000"/>
        </w:rPr>
        <w:t xml:space="preserve">The organization will deepen its investment in improving diversity and increasing equity in order to remove barriers experienced by community members, clients and staff.  This will result in a culture of greater inclusion and representation that leverages our social capital in meaningful and just ways. </w:t>
      </w:r>
    </w:p>
    <w:p w14:paraId="571F6D71" w14:textId="77777777" w:rsidR="005B0057" w:rsidRPr="00CE0D99" w:rsidRDefault="005B0057">
      <w:pPr>
        <w:pStyle w:val="Normal1"/>
        <w:pBdr>
          <w:top w:val="nil"/>
          <w:left w:val="nil"/>
          <w:bottom w:val="nil"/>
          <w:right w:val="nil"/>
          <w:between w:val="nil"/>
        </w:pBdr>
        <w:rPr>
          <w:rFonts w:ascii="Arial" w:eastAsia="Arial" w:hAnsi="Arial" w:cs="Arial"/>
          <w:color w:val="000000"/>
        </w:rPr>
      </w:pPr>
    </w:p>
    <w:p w14:paraId="6BB6693B" w14:textId="77777777" w:rsidR="005B0057" w:rsidRPr="00CE0D99" w:rsidRDefault="001C144C">
      <w:pPr>
        <w:pStyle w:val="Normal1"/>
        <w:pBdr>
          <w:top w:val="nil"/>
          <w:left w:val="nil"/>
          <w:bottom w:val="nil"/>
          <w:right w:val="nil"/>
          <w:between w:val="nil"/>
        </w:pBdr>
        <w:rPr>
          <w:rFonts w:ascii="Arial" w:eastAsia="Arial" w:hAnsi="Arial" w:cs="Arial"/>
          <w:color w:val="000000"/>
        </w:rPr>
      </w:pPr>
      <w:r w:rsidRPr="00CE0D99">
        <w:rPr>
          <w:rFonts w:ascii="Arial" w:eastAsia="Arial" w:hAnsi="Arial" w:cs="Arial"/>
          <w:color w:val="000000"/>
        </w:rPr>
        <w:t xml:space="preserve">All of our services and programming will be informed by a diversity, inclusion and equity lens to dismantle racism and mitigate overrepresentation of Indigenous, Black and other racialized and marginalized communities in the justice system. </w:t>
      </w:r>
      <w:r w:rsidRPr="00A9096D">
        <w:rPr>
          <w:rFonts w:ascii="Arial" w:eastAsia="Arial" w:hAnsi="Arial" w:cs="Arial"/>
          <w:color w:val="000000"/>
        </w:rPr>
        <w:t>The core values of this work will be amplifying the voices of those with living experience.</w:t>
      </w:r>
      <w:r w:rsidRPr="00CE0D99">
        <w:rPr>
          <w:rFonts w:ascii="Arial" w:eastAsia="Arial" w:hAnsi="Arial" w:cs="Arial"/>
          <w:color w:val="000000"/>
        </w:rPr>
        <w:t xml:space="preserve"> </w:t>
      </w:r>
    </w:p>
    <w:p w14:paraId="4FEFECD3" w14:textId="77777777" w:rsidR="005B0057" w:rsidRPr="00CE0D99" w:rsidRDefault="005B0057">
      <w:pPr>
        <w:pStyle w:val="Normal1"/>
        <w:pBdr>
          <w:top w:val="nil"/>
          <w:left w:val="nil"/>
          <w:bottom w:val="nil"/>
          <w:right w:val="nil"/>
          <w:between w:val="nil"/>
        </w:pBdr>
        <w:rPr>
          <w:rFonts w:ascii="Arial" w:eastAsia="Arial" w:hAnsi="Arial" w:cs="Arial"/>
          <w:color w:val="000000"/>
        </w:rPr>
      </w:pPr>
    </w:p>
    <w:p w14:paraId="425D462D" w14:textId="77777777" w:rsidR="005B0057" w:rsidRPr="00CE0D99" w:rsidRDefault="001C144C">
      <w:pPr>
        <w:pStyle w:val="Normal1"/>
        <w:pBdr>
          <w:top w:val="nil"/>
          <w:left w:val="nil"/>
          <w:bottom w:val="nil"/>
          <w:right w:val="nil"/>
          <w:between w:val="nil"/>
        </w:pBdr>
        <w:rPr>
          <w:rFonts w:ascii="Arial" w:eastAsia="Arial" w:hAnsi="Arial" w:cs="Arial"/>
          <w:color w:val="000000"/>
        </w:rPr>
      </w:pPr>
      <w:r w:rsidRPr="00CE0D99">
        <w:rPr>
          <w:rFonts w:ascii="Arial" w:eastAsia="Arial" w:hAnsi="Arial" w:cs="Arial"/>
          <w:color w:val="000000"/>
        </w:rPr>
        <w:t xml:space="preserve">We will additionally be responsive to the needs of people experiencing addictions and mental health by providing advocacy and referrals through strong partnerships and alliances with community partners. </w:t>
      </w:r>
    </w:p>
    <w:p w14:paraId="0F59F8ED" w14:textId="77777777" w:rsidR="005B0057" w:rsidRPr="00CE0D99" w:rsidRDefault="005B0057">
      <w:pPr>
        <w:pStyle w:val="Normal1"/>
        <w:pBdr>
          <w:top w:val="nil"/>
          <w:left w:val="nil"/>
          <w:bottom w:val="nil"/>
          <w:right w:val="nil"/>
          <w:between w:val="nil"/>
        </w:pBdr>
        <w:ind w:left="360"/>
        <w:rPr>
          <w:rFonts w:ascii="Arial" w:eastAsia="Arial" w:hAnsi="Arial" w:cs="Arial"/>
          <w:color w:val="000000"/>
        </w:rPr>
      </w:pPr>
    </w:p>
    <w:p w14:paraId="09AF6801" w14:textId="77777777" w:rsidR="005B0057" w:rsidRPr="00CE0D99" w:rsidRDefault="001C144C">
      <w:pPr>
        <w:pStyle w:val="Normal1"/>
        <w:pBdr>
          <w:top w:val="nil"/>
          <w:left w:val="nil"/>
          <w:bottom w:val="nil"/>
          <w:right w:val="nil"/>
          <w:between w:val="nil"/>
        </w:pBdr>
        <w:rPr>
          <w:rFonts w:ascii="Arial" w:eastAsia="Arial" w:hAnsi="Arial" w:cs="Arial"/>
          <w:color w:val="000000"/>
          <w:u w:val="single"/>
        </w:rPr>
      </w:pPr>
      <w:bookmarkStart w:id="0" w:name="_GoBack"/>
      <w:bookmarkEnd w:id="0"/>
      <w:r w:rsidRPr="00CE0D99">
        <w:rPr>
          <w:rFonts w:ascii="Arial" w:hAnsi="Arial" w:cs="Arial"/>
        </w:rPr>
        <w:br w:type="page"/>
      </w:r>
      <w:r w:rsidRPr="00CE0D99">
        <w:rPr>
          <w:rFonts w:ascii="Arial" w:eastAsia="Arial" w:hAnsi="Arial" w:cs="Arial"/>
          <w:i/>
          <w:color w:val="000000"/>
          <w:u w:val="single"/>
        </w:rPr>
        <w:lastRenderedPageBreak/>
        <w:t>Meeting the Labour Market and Employment and Education Trends</w:t>
      </w:r>
    </w:p>
    <w:p w14:paraId="2935A1EA" w14:textId="77777777" w:rsidR="005B0057" w:rsidRPr="00CE0D99" w:rsidRDefault="005B0057">
      <w:pPr>
        <w:pStyle w:val="Normal1"/>
        <w:pBdr>
          <w:top w:val="nil"/>
          <w:left w:val="nil"/>
          <w:bottom w:val="nil"/>
          <w:right w:val="nil"/>
          <w:between w:val="nil"/>
        </w:pBdr>
        <w:ind w:left="360"/>
        <w:rPr>
          <w:rFonts w:ascii="Arial" w:eastAsia="Arial" w:hAnsi="Arial" w:cs="Arial"/>
          <w:color w:val="000000"/>
        </w:rPr>
      </w:pPr>
    </w:p>
    <w:p w14:paraId="099166A7" w14:textId="77777777" w:rsidR="005B0057" w:rsidRPr="00CE0D99" w:rsidRDefault="001C144C">
      <w:pPr>
        <w:pStyle w:val="Normal1"/>
        <w:pBdr>
          <w:top w:val="nil"/>
          <w:left w:val="nil"/>
          <w:bottom w:val="nil"/>
          <w:right w:val="nil"/>
          <w:between w:val="nil"/>
        </w:pBdr>
        <w:rPr>
          <w:rFonts w:ascii="Arial" w:eastAsia="Arial" w:hAnsi="Arial" w:cs="Arial"/>
          <w:color w:val="000000"/>
        </w:rPr>
      </w:pPr>
      <w:r w:rsidRPr="00CE0D99">
        <w:rPr>
          <w:rFonts w:ascii="Arial" w:eastAsia="Arial" w:hAnsi="Arial" w:cs="Arial"/>
          <w:color w:val="000000"/>
        </w:rPr>
        <w:t>Over the coming three years, we will meet employers’ needs while addressing our service users’ employment and education goals. This involves adapting our employment services to effectively and efficiently meet the Employment Ontario Tran</w:t>
      </w:r>
      <w:r w:rsidR="00A9096D">
        <w:rPr>
          <w:rFonts w:ascii="Arial" w:eastAsia="Arial" w:hAnsi="Arial" w:cs="Arial"/>
          <w:color w:val="000000"/>
        </w:rPr>
        <w:t xml:space="preserve">sformation while increasing </w:t>
      </w:r>
      <w:r w:rsidRPr="00CE0D99">
        <w:rPr>
          <w:rFonts w:ascii="Arial" w:eastAsia="Arial" w:hAnsi="Arial" w:cs="Arial"/>
          <w:color w:val="000000"/>
        </w:rPr>
        <w:t xml:space="preserve">employability and economic resilience.  </w:t>
      </w:r>
    </w:p>
    <w:p w14:paraId="2A1BC393" w14:textId="77777777" w:rsidR="005B0057" w:rsidRPr="00CE0D99" w:rsidRDefault="005B0057">
      <w:pPr>
        <w:pStyle w:val="Normal1"/>
        <w:pBdr>
          <w:top w:val="nil"/>
          <w:left w:val="nil"/>
          <w:bottom w:val="nil"/>
          <w:right w:val="nil"/>
          <w:between w:val="nil"/>
        </w:pBdr>
        <w:rPr>
          <w:rFonts w:ascii="Arial" w:eastAsia="Arial" w:hAnsi="Arial" w:cs="Arial"/>
          <w:color w:val="000000"/>
        </w:rPr>
      </w:pPr>
    </w:p>
    <w:p w14:paraId="062AAD02" w14:textId="77777777" w:rsidR="005B0057" w:rsidRPr="00CE0D99" w:rsidRDefault="001C144C">
      <w:pPr>
        <w:pStyle w:val="Normal1"/>
        <w:pBdr>
          <w:top w:val="nil"/>
          <w:left w:val="nil"/>
          <w:bottom w:val="nil"/>
          <w:right w:val="nil"/>
          <w:between w:val="nil"/>
        </w:pBdr>
        <w:rPr>
          <w:rFonts w:ascii="Arial" w:eastAsia="Arial" w:hAnsi="Arial" w:cs="Arial"/>
          <w:color w:val="000000"/>
        </w:rPr>
      </w:pPr>
      <w:r w:rsidRPr="00CE0D99">
        <w:rPr>
          <w:rFonts w:ascii="Arial" w:eastAsia="Arial" w:hAnsi="Arial" w:cs="Arial"/>
          <w:color w:val="000000"/>
        </w:rPr>
        <w:t xml:space="preserve">We will engage employers and service users in ways that respond to the new realities of the job market in a post pandemic context, with a special focus on youth, mental health, skilled workers and trades. </w:t>
      </w:r>
    </w:p>
    <w:p w14:paraId="2E3BC798" w14:textId="77777777" w:rsidR="005B0057" w:rsidRPr="00CE0D99" w:rsidRDefault="005B0057">
      <w:pPr>
        <w:pStyle w:val="Normal1"/>
        <w:pBdr>
          <w:top w:val="nil"/>
          <w:left w:val="nil"/>
          <w:bottom w:val="nil"/>
          <w:right w:val="nil"/>
          <w:between w:val="nil"/>
        </w:pBdr>
        <w:rPr>
          <w:rFonts w:ascii="Arial" w:eastAsia="Arial" w:hAnsi="Arial" w:cs="Arial"/>
          <w:color w:val="000000"/>
        </w:rPr>
      </w:pPr>
    </w:p>
    <w:p w14:paraId="4664EFF4" w14:textId="77777777" w:rsidR="005B0057" w:rsidRPr="00CE0D99" w:rsidRDefault="001C144C">
      <w:pPr>
        <w:pStyle w:val="Normal1"/>
        <w:pBdr>
          <w:top w:val="nil"/>
          <w:left w:val="nil"/>
          <w:bottom w:val="nil"/>
          <w:right w:val="nil"/>
          <w:between w:val="nil"/>
        </w:pBdr>
        <w:rPr>
          <w:rFonts w:ascii="Arial" w:eastAsia="Arial" w:hAnsi="Arial" w:cs="Arial"/>
          <w:color w:val="000000"/>
        </w:rPr>
      </w:pPr>
      <w:r w:rsidRPr="00CE0D99">
        <w:rPr>
          <w:rFonts w:ascii="Arial" w:eastAsia="Arial" w:hAnsi="Arial" w:cs="Arial"/>
          <w:color w:val="000000"/>
        </w:rPr>
        <w:t>John Howard Society of Kingston &amp; District will additionally continue to adapt our employment services for greater access through online and virtual platforms. We will invest in transforming our physical facility and location to be</w:t>
      </w:r>
      <w:r w:rsidR="00A9096D">
        <w:rPr>
          <w:rFonts w:ascii="Arial" w:eastAsia="Arial" w:hAnsi="Arial" w:cs="Arial"/>
          <w:color w:val="000000"/>
        </w:rPr>
        <w:t xml:space="preserve">st meet the community’s needs. </w:t>
      </w:r>
      <w:r w:rsidRPr="00CE0D99">
        <w:rPr>
          <w:rFonts w:ascii="Arial" w:eastAsia="Arial" w:hAnsi="Arial" w:cs="Arial"/>
          <w:color w:val="000000"/>
        </w:rPr>
        <w:t xml:space="preserve">This also includes actively increasing the visibility and image of ReStart by leveraging our organizational reputation for excellence in service. </w:t>
      </w:r>
    </w:p>
    <w:p w14:paraId="29564666" w14:textId="77777777" w:rsidR="005B0057" w:rsidRPr="00CE0D99" w:rsidRDefault="005B0057">
      <w:pPr>
        <w:pStyle w:val="Normal1"/>
        <w:pBdr>
          <w:top w:val="nil"/>
          <w:left w:val="nil"/>
          <w:bottom w:val="nil"/>
          <w:right w:val="nil"/>
          <w:between w:val="nil"/>
        </w:pBdr>
        <w:rPr>
          <w:rFonts w:ascii="Arial" w:eastAsia="Arial" w:hAnsi="Arial" w:cs="Arial"/>
          <w:color w:val="000000"/>
        </w:rPr>
      </w:pPr>
    </w:p>
    <w:p w14:paraId="6DD779F7" w14:textId="6A513C40" w:rsidR="005B0057" w:rsidRPr="00CE0D99" w:rsidRDefault="001C144C">
      <w:pPr>
        <w:pStyle w:val="Normal1"/>
        <w:pBdr>
          <w:top w:val="nil"/>
          <w:left w:val="nil"/>
          <w:bottom w:val="nil"/>
          <w:right w:val="nil"/>
          <w:between w:val="nil"/>
        </w:pBdr>
        <w:ind w:left="66"/>
        <w:rPr>
          <w:rFonts w:ascii="Arial" w:eastAsia="Arial" w:hAnsi="Arial" w:cs="Arial"/>
          <w:color w:val="000000"/>
          <w:u w:val="single"/>
        </w:rPr>
      </w:pPr>
      <w:r w:rsidRPr="00CE0D99">
        <w:rPr>
          <w:rFonts w:ascii="Arial" w:eastAsia="Arial" w:hAnsi="Arial" w:cs="Arial"/>
          <w:i/>
          <w:color w:val="000000"/>
          <w:u w:val="single"/>
        </w:rPr>
        <w:t>Increasi</w:t>
      </w:r>
      <w:r w:rsidR="002B5C9D">
        <w:rPr>
          <w:rFonts w:ascii="Arial" w:eastAsia="Arial" w:hAnsi="Arial" w:cs="Arial"/>
          <w:i/>
          <w:color w:val="000000"/>
          <w:u w:val="single"/>
        </w:rPr>
        <w:t xml:space="preserve">ng Response to Housing and Homelessness </w:t>
      </w:r>
    </w:p>
    <w:p w14:paraId="7E6EDA6F" w14:textId="77777777" w:rsidR="005B0057" w:rsidRPr="00CE0D99" w:rsidRDefault="005B0057">
      <w:pPr>
        <w:pStyle w:val="Normal1"/>
        <w:pBdr>
          <w:top w:val="nil"/>
          <w:left w:val="nil"/>
          <w:bottom w:val="nil"/>
          <w:right w:val="nil"/>
          <w:between w:val="nil"/>
        </w:pBdr>
        <w:ind w:left="66"/>
        <w:rPr>
          <w:rFonts w:ascii="Arial" w:eastAsia="Arial" w:hAnsi="Arial" w:cs="Arial"/>
          <w:color w:val="000000"/>
          <w:u w:val="single"/>
        </w:rPr>
      </w:pPr>
    </w:p>
    <w:p w14:paraId="7DBECF21" w14:textId="77777777" w:rsidR="005B0057" w:rsidRPr="00CE0D99" w:rsidRDefault="001C144C">
      <w:pPr>
        <w:pStyle w:val="Normal1"/>
        <w:pBdr>
          <w:top w:val="nil"/>
          <w:left w:val="nil"/>
          <w:bottom w:val="nil"/>
          <w:right w:val="nil"/>
          <w:between w:val="nil"/>
        </w:pBdr>
        <w:ind w:left="66"/>
        <w:rPr>
          <w:rFonts w:ascii="Arial" w:eastAsia="Arial" w:hAnsi="Arial" w:cs="Arial"/>
          <w:color w:val="000000"/>
        </w:rPr>
      </w:pPr>
      <w:r w:rsidRPr="00CE0D99">
        <w:rPr>
          <w:rFonts w:ascii="Arial" w:eastAsia="Arial" w:hAnsi="Arial" w:cs="Arial"/>
          <w:color w:val="000000"/>
        </w:rPr>
        <w:t xml:space="preserve">In the coming three years, we will explore strategies to increase the number of beds available to individuals leaving institutions. This will enhance our residential services and result in a greater offering of programming for our service users.  </w:t>
      </w:r>
    </w:p>
    <w:p w14:paraId="1C1D1A1B" w14:textId="77777777" w:rsidR="005B0057" w:rsidRDefault="005B0057">
      <w:pPr>
        <w:pStyle w:val="Normal1"/>
        <w:pBdr>
          <w:top w:val="nil"/>
          <w:left w:val="nil"/>
          <w:bottom w:val="nil"/>
          <w:right w:val="nil"/>
          <w:between w:val="nil"/>
        </w:pBdr>
        <w:ind w:left="66"/>
        <w:rPr>
          <w:rFonts w:ascii="Arial" w:eastAsia="Arial" w:hAnsi="Arial" w:cs="Arial"/>
          <w:color w:val="000000"/>
        </w:rPr>
      </w:pPr>
    </w:p>
    <w:p w14:paraId="77D8AD01" w14:textId="07B751FB" w:rsidR="002B5C9D" w:rsidRPr="00CE0D99" w:rsidRDefault="002B5C9D">
      <w:pPr>
        <w:pStyle w:val="Normal1"/>
        <w:pBdr>
          <w:top w:val="nil"/>
          <w:left w:val="nil"/>
          <w:bottom w:val="nil"/>
          <w:right w:val="nil"/>
          <w:between w:val="nil"/>
        </w:pBdr>
        <w:ind w:left="66"/>
        <w:rPr>
          <w:rFonts w:ascii="Arial" w:eastAsia="Arial" w:hAnsi="Arial" w:cs="Arial"/>
          <w:color w:val="000000"/>
        </w:rPr>
      </w:pPr>
      <w:r w:rsidRPr="00D45D00">
        <w:rPr>
          <w:rFonts w:ascii="Arial" w:eastAsia="Arial" w:hAnsi="Arial" w:cs="Arial"/>
          <w:color w:val="000000"/>
          <w:sz w:val="22"/>
          <w:szCs w:val="22"/>
        </w:rPr>
        <w:t>We will additionally explore the feasibility of increasing our housing capacity and community-based responses to the housing crisis in Kingston &amp; District in partnership with others.</w:t>
      </w:r>
      <w:r>
        <w:rPr>
          <w:rFonts w:ascii="Arial" w:eastAsia="Arial" w:hAnsi="Arial" w:cs="Arial"/>
          <w:color w:val="000000"/>
          <w:sz w:val="22"/>
          <w:szCs w:val="22"/>
        </w:rPr>
        <w:t xml:space="preserve"> </w:t>
      </w:r>
    </w:p>
    <w:p w14:paraId="4BAEFAE4" w14:textId="77777777" w:rsidR="002B5C9D" w:rsidRDefault="002B5C9D">
      <w:pPr>
        <w:pStyle w:val="Normal1"/>
        <w:pBdr>
          <w:top w:val="nil"/>
          <w:left w:val="nil"/>
          <w:bottom w:val="nil"/>
          <w:right w:val="nil"/>
          <w:between w:val="nil"/>
        </w:pBdr>
        <w:ind w:left="66"/>
        <w:rPr>
          <w:rFonts w:ascii="Arial" w:eastAsia="Arial" w:hAnsi="Arial" w:cs="Arial"/>
          <w:i/>
          <w:color w:val="000000"/>
          <w:u w:val="single"/>
        </w:rPr>
      </w:pPr>
    </w:p>
    <w:p w14:paraId="237F2DB1" w14:textId="77777777" w:rsidR="005B0057" w:rsidRPr="00CE0D99" w:rsidRDefault="001C144C">
      <w:pPr>
        <w:pStyle w:val="Normal1"/>
        <w:pBdr>
          <w:top w:val="nil"/>
          <w:left w:val="nil"/>
          <w:bottom w:val="nil"/>
          <w:right w:val="nil"/>
          <w:between w:val="nil"/>
        </w:pBdr>
        <w:ind w:left="66"/>
        <w:rPr>
          <w:rFonts w:ascii="Arial" w:eastAsia="Arial" w:hAnsi="Arial" w:cs="Arial"/>
          <w:color w:val="000000"/>
          <w:u w:val="single"/>
        </w:rPr>
      </w:pPr>
      <w:r w:rsidRPr="00CE0D99">
        <w:rPr>
          <w:rFonts w:ascii="Arial" w:eastAsia="Arial" w:hAnsi="Arial" w:cs="Arial"/>
          <w:i/>
          <w:color w:val="000000"/>
          <w:u w:val="single"/>
        </w:rPr>
        <w:t xml:space="preserve">Expanding Services in District Locations </w:t>
      </w:r>
    </w:p>
    <w:p w14:paraId="61089566" w14:textId="77777777" w:rsidR="005B0057" w:rsidRPr="00CE0D99" w:rsidRDefault="005B0057">
      <w:pPr>
        <w:pStyle w:val="Normal1"/>
        <w:pBdr>
          <w:top w:val="nil"/>
          <w:left w:val="nil"/>
          <w:bottom w:val="nil"/>
          <w:right w:val="nil"/>
          <w:between w:val="nil"/>
        </w:pBdr>
        <w:ind w:left="66"/>
        <w:rPr>
          <w:rFonts w:ascii="Arial" w:eastAsia="Arial" w:hAnsi="Arial" w:cs="Arial"/>
          <w:color w:val="000000"/>
        </w:rPr>
      </w:pPr>
    </w:p>
    <w:p w14:paraId="21584971" w14:textId="77777777" w:rsidR="005B0057" w:rsidRPr="00CE0D99" w:rsidRDefault="001C144C">
      <w:pPr>
        <w:pStyle w:val="Normal1"/>
        <w:pBdr>
          <w:top w:val="nil"/>
          <w:left w:val="nil"/>
          <w:bottom w:val="nil"/>
          <w:right w:val="nil"/>
          <w:between w:val="nil"/>
        </w:pBdr>
        <w:ind w:left="66"/>
        <w:rPr>
          <w:rFonts w:ascii="Arial" w:eastAsia="Arial" w:hAnsi="Arial" w:cs="Arial"/>
          <w:color w:val="000000"/>
        </w:rPr>
      </w:pPr>
      <w:r w:rsidRPr="00CE0D99">
        <w:rPr>
          <w:rFonts w:ascii="Arial" w:eastAsia="Arial" w:hAnsi="Arial" w:cs="Arial"/>
          <w:color w:val="000000"/>
        </w:rPr>
        <w:t xml:space="preserve">We will evolve district services, with a focus in Leeds and Grenville, as it relates to homelessness and housing and adult justice services. This will be accomplished through strategic partnerships and alliances. </w:t>
      </w:r>
    </w:p>
    <w:p w14:paraId="5306304B" w14:textId="77777777" w:rsidR="005B0057" w:rsidRPr="00CE0D99" w:rsidRDefault="005B0057">
      <w:pPr>
        <w:pStyle w:val="Normal1"/>
        <w:pBdr>
          <w:top w:val="nil"/>
          <w:left w:val="nil"/>
          <w:bottom w:val="nil"/>
          <w:right w:val="nil"/>
          <w:between w:val="nil"/>
        </w:pBdr>
        <w:ind w:left="66"/>
        <w:rPr>
          <w:rFonts w:ascii="Arial" w:eastAsia="Arial" w:hAnsi="Arial" w:cs="Arial"/>
          <w:color w:val="000000"/>
        </w:rPr>
      </w:pPr>
    </w:p>
    <w:p w14:paraId="2F778896" w14:textId="77777777" w:rsidR="005B0057" w:rsidRPr="00CE0D99" w:rsidRDefault="001C144C">
      <w:pPr>
        <w:pStyle w:val="Normal1"/>
        <w:pBdr>
          <w:top w:val="nil"/>
          <w:left w:val="nil"/>
          <w:bottom w:val="nil"/>
          <w:right w:val="nil"/>
          <w:between w:val="nil"/>
        </w:pBdr>
        <w:ind w:left="66"/>
        <w:rPr>
          <w:rFonts w:ascii="Arial" w:eastAsia="Arial" w:hAnsi="Arial" w:cs="Arial"/>
          <w:color w:val="000000"/>
          <w:u w:val="single"/>
        </w:rPr>
      </w:pPr>
      <w:r w:rsidRPr="00CE0D99">
        <w:rPr>
          <w:rFonts w:ascii="Arial" w:eastAsia="Arial" w:hAnsi="Arial" w:cs="Arial"/>
          <w:i/>
          <w:color w:val="000000"/>
          <w:u w:val="single"/>
        </w:rPr>
        <w:t>Enhancing Institutional and Justice Services</w:t>
      </w:r>
    </w:p>
    <w:p w14:paraId="17BFA615" w14:textId="77777777" w:rsidR="005B0057" w:rsidRPr="00CE0D99" w:rsidRDefault="005B0057">
      <w:pPr>
        <w:pStyle w:val="Normal1"/>
        <w:pBdr>
          <w:top w:val="nil"/>
          <w:left w:val="nil"/>
          <w:bottom w:val="nil"/>
          <w:right w:val="nil"/>
          <w:between w:val="nil"/>
        </w:pBdr>
        <w:ind w:left="66"/>
        <w:rPr>
          <w:rFonts w:ascii="Arial" w:eastAsia="Arial" w:hAnsi="Arial" w:cs="Arial"/>
          <w:color w:val="000000"/>
        </w:rPr>
      </w:pPr>
    </w:p>
    <w:p w14:paraId="2E5320F6" w14:textId="77777777" w:rsidR="005B0057" w:rsidRPr="00CE0D99" w:rsidRDefault="001C144C">
      <w:pPr>
        <w:pStyle w:val="Normal1"/>
        <w:pBdr>
          <w:top w:val="nil"/>
          <w:left w:val="nil"/>
          <w:bottom w:val="nil"/>
          <w:right w:val="nil"/>
          <w:between w:val="nil"/>
        </w:pBdr>
        <w:ind w:left="66"/>
        <w:rPr>
          <w:rFonts w:ascii="Arial" w:eastAsia="Arial" w:hAnsi="Arial" w:cs="Arial"/>
          <w:color w:val="000000"/>
        </w:rPr>
      </w:pPr>
      <w:r w:rsidRPr="00CE0D99">
        <w:rPr>
          <w:rFonts w:ascii="Arial" w:eastAsia="Arial" w:hAnsi="Arial" w:cs="Arial"/>
          <w:color w:val="000000"/>
        </w:rPr>
        <w:t xml:space="preserve">We will continue to support those individuals who are incarcerated by evolving our programs and supports to respond to increasingly complex needs experienced </w:t>
      </w:r>
      <w:r w:rsidRPr="00CE0D99">
        <w:rPr>
          <w:rFonts w:ascii="Arial" w:eastAsia="Arial" w:hAnsi="Arial" w:cs="Arial"/>
        </w:rPr>
        <w:t>as a result of the</w:t>
      </w:r>
      <w:r w:rsidRPr="00CE0D99">
        <w:rPr>
          <w:rFonts w:ascii="Arial" w:eastAsia="Arial" w:hAnsi="Arial" w:cs="Arial"/>
          <w:color w:val="000000"/>
        </w:rPr>
        <w:t xml:space="preserve"> pandemic. </w:t>
      </w:r>
    </w:p>
    <w:p w14:paraId="46245316" w14:textId="77777777" w:rsidR="005B0057" w:rsidRPr="00CE0D99" w:rsidRDefault="005B0057">
      <w:pPr>
        <w:pStyle w:val="Normal1"/>
        <w:pBdr>
          <w:top w:val="nil"/>
          <w:left w:val="nil"/>
          <w:bottom w:val="nil"/>
          <w:right w:val="nil"/>
          <w:between w:val="nil"/>
        </w:pBdr>
        <w:ind w:left="66"/>
        <w:rPr>
          <w:rFonts w:ascii="Arial" w:eastAsia="Arial" w:hAnsi="Arial" w:cs="Arial"/>
          <w:color w:val="000000"/>
        </w:rPr>
      </w:pPr>
    </w:p>
    <w:p w14:paraId="7A944509" w14:textId="77777777" w:rsidR="005B0057" w:rsidRPr="00CE0D99" w:rsidRDefault="001C144C">
      <w:pPr>
        <w:pStyle w:val="Normal1"/>
        <w:pBdr>
          <w:top w:val="nil"/>
          <w:left w:val="nil"/>
          <w:bottom w:val="nil"/>
          <w:right w:val="nil"/>
          <w:between w:val="nil"/>
        </w:pBdr>
        <w:ind w:left="66"/>
        <w:rPr>
          <w:rFonts w:ascii="Arial" w:eastAsia="Arial" w:hAnsi="Arial" w:cs="Arial"/>
          <w:color w:val="000000"/>
        </w:rPr>
      </w:pPr>
      <w:r w:rsidRPr="00CE0D99">
        <w:rPr>
          <w:rFonts w:ascii="Arial" w:eastAsia="Arial" w:hAnsi="Arial" w:cs="Arial"/>
          <w:color w:val="000000"/>
        </w:rPr>
        <w:t>We will increase virtual supports provided to individuals in institutions due to restricted access due to COVID.</w:t>
      </w:r>
    </w:p>
    <w:p w14:paraId="25296681" w14:textId="77777777" w:rsidR="005B0057" w:rsidRPr="00CE0D99" w:rsidRDefault="005B0057">
      <w:pPr>
        <w:pStyle w:val="Normal1"/>
        <w:pBdr>
          <w:top w:val="nil"/>
          <w:left w:val="nil"/>
          <w:bottom w:val="nil"/>
          <w:right w:val="nil"/>
          <w:between w:val="nil"/>
        </w:pBdr>
        <w:ind w:left="66"/>
        <w:rPr>
          <w:rFonts w:ascii="Arial" w:eastAsia="Arial" w:hAnsi="Arial" w:cs="Arial"/>
          <w:color w:val="000000"/>
        </w:rPr>
      </w:pPr>
    </w:p>
    <w:p w14:paraId="404E1CA2" w14:textId="77777777" w:rsidR="005B0057" w:rsidRPr="00CE0D99" w:rsidRDefault="001C144C">
      <w:pPr>
        <w:pStyle w:val="Normal1"/>
        <w:pBdr>
          <w:top w:val="nil"/>
          <w:left w:val="nil"/>
          <w:bottom w:val="nil"/>
          <w:right w:val="nil"/>
          <w:between w:val="nil"/>
        </w:pBdr>
        <w:ind w:left="66"/>
        <w:rPr>
          <w:rFonts w:ascii="Arial" w:eastAsia="Arial" w:hAnsi="Arial" w:cs="Arial"/>
          <w:color w:val="000000"/>
        </w:rPr>
      </w:pPr>
      <w:r w:rsidRPr="00CE0D99">
        <w:rPr>
          <w:rFonts w:ascii="Arial" w:eastAsia="Arial" w:hAnsi="Arial" w:cs="Arial"/>
          <w:color w:val="000000"/>
        </w:rPr>
        <w:t xml:space="preserve">We will continue to adapt to changing court proceedings to ensure equitable access to the justice system. We will actively support clients through the court process to reduce barriers and increase equitable outcomes. </w:t>
      </w:r>
    </w:p>
    <w:p w14:paraId="0FAD4E6B" w14:textId="77777777" w:rsidR="005B0057" w:rsidRPr="00CE0D99" w:rsidRDefault="005B0057">
      <w:pPr>
        <w:pStyle w:val="Normal1"/>
        <w:pBdr>
          <w:top w:val="nil"/>
          <w:left w:val="nil"/>
          <w:bottom w:val="nil"/>
          <w:right w:val="nil"/>
          <w:between w:val="nil"/>
        </w:pBdr>
        <w:ind w:left="66"/>
        <w:rPr>
          <w:rFonts w:ascii="Arial" w:eastAsia="Arial" w:hAnsi="Arial" w:cs="Arial"/>
          <w:color w:val="000000"/>
        </w:rPr>
      </w:pPr>
    </w:p>
    <w:p w14:paraId="06A61100" w14:textId="1ED0C408" w:rsidR="005B0057" w:rsidRPr="00CE0D99" w:rsidRDefault="005B0057">
      <w:pPr>
        <w:pStyle w:val="Normal1"/>
        <w:ind w:left="426"/>
        <w:rPr>
          <w:rFonts w:ascii="Arial" w:eastAsia="Arial" w:hAnsi="Arial" w:cs="Arial"/>
        </w:rPr>
      </w:pPr>
    </w:p>
    <w:p w14:paraId="2BE6F455" w14:textId="77777777" w:rsidR="005B0057" w:rsidRPr="00CE0D99" w:rsidRDefault="001C144C">
      <w:pPr>
        <w:pStyle w:val="Normal1"/>
        <w:numPr>
          <w:ilvl w:val="0"/>
          <w:numId w:val="7"/>
        </w:numPr>
        <w:pBdr>
          <w:top w:val="nil"/>
          <w:left w:val="nil"/>
          <w:bottom w:val="nil"/>
          <w:right w:val="nil"/>
          <w:between w:val="nil"/>
        </w:pBdr>
        <w:rPr>
          <w:rFonts w:ascii="Arial" w:eastAsia="Arial" w:hAnsi="Arial" w:cs="Arial"/>
          <w:color w:val="000000"/>
        </w:rPr>
      </w:pPr>
      <w:r w:rsidRPr="00CE0D99">
        <w:rPr>
          <w:rFonts w:ascii="Arial" w:eastAsia="Arial" w:hAnsi="Arial" w:cs="Arial"/>
          <w:b/>
          <w:color w:val="000000"/>
        </w:rPr>
        <w:lastRenderedPageBreak/>
        <w:t xml:space="preserve">Invest in Community Safety and Wellbeing </w:t>
      </w:r>
    </w:p>
    <w:p w14:paraId="563837B8" w14:textId="77777777" w:rsidR="005B0057" w:rsidRPr="00CE0D99" w:rsidRDefault="005B0057">
      <w:pPr>
        <w:pStyle w:val="Normal1"/>
        <w:ind w:left="426"/>
        <w:rPr>
          <w:rFonts w:ascii="Arial" w:eastAsia="Arial" w:hAnsi="Arial" w:cs="Arial"/>
        </w:rPr>
      </w:pPr>
    </w:p>
    <w:p w14:paraId="45BE7BB0" w14:textId="77777777" w:rsidR="005B0057" w:rsidRPr="00CE0D99" w:rsidRDefault="001C144C">
      <w:pPr>
        <w:pStyle w:val="Normal1"/>
        <w:ind w:left="426"/>
        <w:rPr>
          <w:rFonts w:ascii="Arial" w:eastAsia="Arial" w:hAnsi="Arial" w:cs="Arial"/>
        </w:rPr>
      </w:pPr>
      <w:r w:rsidRPr="00CE0D99">
        <w:rPr>
          <w:rFonts w:ascii="Arial" w:eastAsia="Arial" w:hAnsi="Arial" w:cs="Arial"/>
        </w:rPr>
        <w:t>The organization will continue to collaborate with community partners and service providers to build a diverse and responsive network of referrals for our service users. Where there are service gaps, we will advocate and mobilize strategies with others to create soluti</w:t>
      </w:r>
      <w:r w:rsidR="00A9096D">
        <w:rPr>
          <w:rFonts w:ascii="Arial" w:eastAsia="Arial" w:hAnsi="Arial" w:cs="Arial"/>
        </w:rPr>
        <w:t>ons that address</w:t>
      </w:r>
      <w:r w:rsidRPr="00CE0D99">
        <w:rPr>
          <w:rFonts w:ascii="Arial" w:eastAsia="Arial" w:hAnsi="Arial" w:cs="Arial"/>
        </w:rPr>
        <w:t xml:space="preserve"> client needs. </w:t>
      </w:r>
    </w:p>
    <w:p w14:paraId="379BF3B8" w14:textId="77777777" w:rsidR="005B0057" w:rsidRPr="00CE0D99" w:rsidRDefault="005B0057">
      <w:pPr>
        <w:pStyle w:val="Normal1"/>
        <w:ind w:left="426"/>
        <w:rPr>
          <w:rFonts w:ascii="Arial" w:eastAsia="Arial" w:hAnsi="Arial" w:cs="Arial"/>
        </w:rPr>
      </w:pPr>
    </w:p>
    <w:p w14:paraId="74E19915" w14:textId="77777777" w:rsidR="005B0057" w:rsidRPr="00CE0D99" w:rsidRDefault="001C144C">
      <w:pPr>
        <w:pStyle w:val="Normal1"/>
        <w:ind w:left="426"/>
        <w:rPr>
          <w:rFonts w:ascii="Arial" w:eastAsia="Arial" w:hAnsi="Arial" w:cs="Arial"/>
        </w:rPr>
      </w:pPr>
      <w:r w:rsidRPr="00CE0D99">
        <w:rPr>
          <w:rFonts w:ascii="Arial" w:eastAsia="Arial" w:hAnsi="Arial" w:cs="Arial"/>
        </w:rPr>
        <w:t>Through our participation on broader community committees dedicated to developing integrated community responses, we will promote evidence-informed interventions to create impactful solutions.</w:t>
      </w:r>
    </w:p>
    <w:p w14:paraId="0DBAA029" w14:textId="77777777" w:rsidR="005B0057" w:rsidRPr="00CE0D99" w:rsidRDefault="005B0057">
      <w:pPr>
        <w:pStyle w:val="Normal1"/>
        <w:ind w:left="426"/>
        <w:rPr>
          <w:rFonts w:ascii="Arial" w:eastAsia="Arial" w:hAnsi="Arial" w:cs="Arial"/>
        </w:rPr>
      </w:pPr>
    </w:p>
    <w:p w14:paraId="4B9EFD2A" w14:textId="77777777" w:rsidR="005B0057" w:rsidRPr="00CE0D99" w:rsidRDefault="001C144C">
      <w:pPr>
        <w:pStyle w:val="Normal1"/>
        <w:ind w:left="426"/>
        <w:rPr>
          <w:rFonts w:ascii="Arial" w:eastAsia="Arial" w:hAnsi="Arial" w:cs="Arial"/>
        </w:rPr>
      </w:pPr>
      <w:r w:rsidRPr="00CE0D99">
        <w:rPr>
          <w:rFonts w:ascii="Arial" w:eastAsia="Arial" w:hAnsi="Arial" w:cs="Arial"/>
        </w:rPr>
        <w:t>As a local member of the John Howard Society of Ontario network, we commit to supporting systemic transformation as it relates to justice issues. We will leverage the province’s evidence-based research and policy reform work to inform and educate influencers and stakeholders in Kingston and District to collaborate to empower service users.</w:t>
      </w:r>
    </w:p>
    <w:p w14:paraId="2D631DE8" w14:textId="77777777" w:rsidR="005B0057" w:rsidRPr="00CE0D99" w:rsidRDefault="005B0057">
      <w:pPr>
        <w:pStyle w:val="Normal1"/>
        <w:ind w:left="426"/>
        <w:rPr>
          <w:rFonts w:ascii="Arial" w:eastAsia="Arial" w:hAnsi="Arial" w:cs="Arial"/>
        </w:rPr>
      </w:pPr>
    </w:p>
    <w:p w14:paraId="4E7F2B77" w14:textId="77777777" w:rsidR="005B0057" w:rsidRPr="00CE0D99" w:rsidRDefault="001C144C">
      <w:pPr>
        <w:pStyle w:val="Normal1"/>
        <w:ind w:left="426"/>
        <w:rPr>
          <w:rFonts w:ascii="Arial" w:eastAsia="Arial" w:hAnsi="Arial" w:cs="Arial"/>
        </w:rPr>
      </w:pPr>
      <w:r w:rsidRPr="00CE0D99">
        <w:rPr>
          <w:rFonts w:ascii="Arial" w:eastAsia="Arial" w:hAnsi="Arial" w:cs="Arial"/>
        </w:rPr>
        <w:t xml:space="preserve">We will also continue to work with John Howard Society of Ontario by sharing our local expertise and experience to inform broader provincial solutions, responses, research and legislation. </w:t>
      </w:r>
    </w:p>
    <w:p w14:paraId="7FB35A6E" w14:textId="77777777" w:rsidR="005B0057" w:rsidRPr="00CE0D99" w:rsidRDefault="005B0057">
      <w:pPr>
        <w:pStyle w:val="Normal1"/>
        <w:ind w:left="426"/>
        <w:rPr>
          <w:rFonts w:ascii="Arial" w:eastAsia="Arial" w:hAnsi="Arial" w:cs="Arial"/>
        </w:rPr>
      </w:pPr>
    </w:p>
    <w:p w14:paraId="1EA124E0" w14:textId="77777777" w:rsidR="005B0057" w:rsidRPr="00CE0D99" w:rsidRDefault="001C144C">
      <w:pPr>
        <w:pStyle w:val="Normal1"/>
        <w:ind w:left="426"/>
        <w:rPr>
          <w:rFonts w:ascii="Arial" w:eastAsia="Arial" w:hAnsi="Arial" w:cs="Arial"/>
        </w:rPr>
      </w:pPr>
      <w:r w:rsidRPr="00CE0D99">
        <w:rPr>
          <w:rFonts w:ascii="Arial" w:eastAsia="Arial" w:hAnsi="Arial" w:cs="Arial"/>
        </w:rPr>
        <w:t xml:space="preserve">We will </w:t>
      </w:r>
      <w:r w:rsidR="00A9096D">
        <w:rPr>
          <w:rFonts w:ascii="Arial" w:eastAsia="Arial" w:hAnsi="Arial" w:cs="Arial"/>
        </w:rPr>
        <w:t>connect</w:t>
      </w:r>
      <w:r w:rsidRPr="00CE0D99">
        <w:rPr>
          <w:rFonts w:ascii="Arial" w:eastAsia="Arial" w:hAnsi="Arial" w:cs="Arial"/>
        </w:rPr>
        <w:t xml:space="preserve"> with local leaders to promote community safety and to amplify our clients’ stories and experiences with justice access issues, with a focus on those who are overrepresented in the justice system.  This includes promoting and educating the community about best practices and interventions as well as our organizational impact, outcomes, and results.   </w:t>
      </w:r>
    </w:p>
    <w:p w14:paraId="2710630B" w14:textId="77777777" w:rsidR="005B0057" w:rsidRPr="00CE0D99" w:rsidRDefault="005B0057">
      <w:pPr>
        <w:pStyle w:val="Normal1"/>
        <w:ind w:left="426"/>
        <w:rPr>
          <w:rFonts w:ascii="Arial" w:eastAsia="Arial" w:hAnsi="Arial" w:cs="Arial"/>
        </w:rPr>
      </w:pPr>
    </w:p>
    <w:p w14:paraId="3AB46348" w14:textId="77777777" w:rsidR="005B0057" w:rsidRPr="00CE0D99" w:rsidRDefault="001C144C">
      <w:pPr>
        <w:pStyle w:val="Normal1"/>
        <w:ind w:left="426"/>
        <w:rPr>
          <w:rFonts w:ascii="Arial" w:eastAsia="Arial" w:hAnsi="Arial" w:cs="Arial"/>
        </w:rPr>
      </w:pPr>
      <w:r w:rsidRPr="00CE0D99">
        <w:rPr>
          <w:rFonts w:ascii="Arial" w:eastAsia="Arial" w:hAnsi="Arial" w:cs="Arial"/>
        </w:rPr>
        <w:t xml:space="preserve">We will also collaborate closely with employers and economic development planning tables to promote a better understanding of the value and impact that our clients bring to the labour market. </w:t>
      </w:r>
    </w:p>
    <w:p w14:paraId="3551832B" w14:textId="77777777" w:rsidR="005B0057" w:rsidRPr="00CE0D99" w:rsidRDefault="005B0057">
      <w:pPr>
        <w:pStyle w:val="Normal1"/>
        <w:ind w:left="426"/>
        <w:rPr>
          <w:rFonts w:ascii="Arial" w:eastAsia="Arial" w:hAnsi="Arial" w:cs="Arial"/>
        </w:rPr>
      </w:pPr>
    </w:p>
    <w:p w14:paraId="1321E370" w14:textId="77777777" w:rsidR="005B0057" w:rsidRPr="00CE0D99" w:rsidRDefault="001C144C">
      <w:pPr>
        <w:pStyle w:val="Normal1"/>
        <w:ind w:left="426"/>
        <w:rPr>
          <w:rFonts w:ascii="Arial" w:eastAsia="Arial" w:hAnsi="Arial" w:cs="Arial"/>
        </w:rPr>
      </w:pPr>
      <w:r w:rsidRPr="00CE0D99">
        <w:rPr>
          <w:rFonts w:ascii="Arial" w:eastAsia="Arial" w:hAnsi="Arial" w:cs="Arial"/>
        </w:rPr>
        <w:t>As a result of this work, we will be increasingly seen as a go-to leader for effective community-based solutions.</w:t>
      </w:r>
    </w:p>
    <w:p w14:paraId="161EF8DC" w14:textId="77777777" w:rsidR="005B0057" w:rsidRPr="00CE0D99" w:rsidRDefault="005B0057">
      <w:pPr>
        <w:pStyle w:val="Normal1"/>
        <w:ind w:left="720"/>
        <w:rPr>
          <w:rFonts w:ascii="Arial" w:eastAsia="Arial" w:hAnsi="Arial" w:cs="Arial"/>
        </w:rPr>
      </w:pPr>
    </w:p>
    <w:p w14:paraId="3D3DDA1A" w14:textId="77777777" w:rsidR="005B0057" w:rsidRPr="00CE0D99" w:rsidRDefault="005B0057">
      <w:pPr>
        <w:pStyle w:val="Normal1"/>
        <w:rPr>
          <w:rFonts w:ascii="Arial" w:eastAsia="Arial" w:hAnsi="Arial" w:cs="Arial"/>
        </w:rPr>
      </w:pPr>
    </w:p>
    <w:p w14:paraId="08E4EA8B" w14:textId="77777777" w:rsidR="005B0057" w:rsidRPr="00CE0D99" w:rsidRDefault="001C144C">
      <w:pPr>
        <w:pStyle w:val="Normal1"/>
        <w:numPr>
          <w:ilvl w:val="0"/>
          <w:numId w:val="7"/>
        </w:numPr>
        <w:pBdr>
          <w:top w:val="nil"/>
          <w:left w:val="nil"/>
          <w:bottom w:val="nil"/>
          <w:right w:val="nil"/>
          <w:between w:val="nil"/>
        </w:pBdr>
        <w:rPr>
          <w:rFonts w:ascii="Arial" w:eastAsia="Arial" w:hAnsi="Arial" w:cs="Arial"/>
          <w:color w:val="000000"/>
        </w:rPr>
      </w:pPr>
      <w:r w:rsidRPr="00CE0D99">
        <w:rPr>
          <w:rFonts w:ascii="Arial" w:eastAsia="Arial" w:hAnsi="Arial" w:cs="Arial"/>
          <w:b/>
          <w:color w:val="000000"/>
        </w:rPr>
        <w:t xml:space="preserve">Foster Organizational Excellence and Resiliency </w:t>
      </w:r>
    </w:p>
    <w:p w14:paraId="51069AD4" w14:textId="77777777" w:rsidR="005B0057" w:rsidRPr="00CE0D99" w:rsidRDefault="005B0057">
      <w:pPr>
        <w:pStyle w:val="Normal1"/>
        <w:rPr>
          <w:rFonts w:ascii="Arial" w:eastAsia="Arial" w:hAnsi="Arial" w:cs="Arial"/>
        </w:rPr>
      </w:pPr>
    </w:p>
    <w:p w14:paraId="056EAA09" w14:textId="77777777" w:rsidR="005B0057" w:rsidRPr="00CE0D99" w:rsidRDefault="001C144C">
      <w:pPr>
        <w:pStyle w:val="Normal1"/>
        <w:ind w:left="360"/>
        <w:rPr>
          <w:rFonts w:ascii="Arial" w:eastAsia="Arial" w:hAnsi="Arial" w:cs="Arial"/>
        </w:rPr>
      </w:pPr>
      <w:r w:rsidRPr="00CE0D99">
        <w:rPr>
          <w:rFonts w:ascii="Arial" w:eastAsia="Arial" w:hAnsi="Arial" w:cs="Arial"/>
        </w:rPr>
        <w:t xml:space="preserve">In the coming three years, John Howard Society of Kingston &amp; District will continue to invest in a culture of excellence and inclusion among staff, volunteers and the Board. We will support our people through professional development, leadership development, performance management, team building, succession planning, and the enhancement of effective human resource systems. </w:t>
      </w:r>
    </w:p>
    <w:p w14:paraId="017DC7C8" w14:textId="77777777" w:rsidR="005B0057" w:rsidRPr="00CE0D99" w:rsidRDefault="005B0057">
      <w:pPr>
        <w:pStyle w:val="Normal1"/>
        <w:ind w:left="360"/>
        <w:rPr>
          <w:rFonts w:ascii="Arial" w:eastAsia="Arial" w:hAnsi="Arial" w:cs="Arial"/>
        </w:rPr>
      </w:pPr>
    </w:p>
    <w:p w14:paraId="5165F316" w14:textId="77777777" w:rsidR="005B0057" w:rsidRPr="00CE0D99" w:rsidRDefault="001C144C">
      <w:pPr>
        <w:pStyle w:val="Normal1"/>
        <w:ind w:left="360"/>
        <w:rPr>
          <w:rFonts w:ascii="Arial" w:eastAsia="Arial" w:hAnsi="Arial" w:cs="Arial"/>
        </w:rPr>
      </w:pPr>
      <w:r w:rsidRPr="00CE0D99">
        <w:rPr>
          <w:rFonts w:ascii="Arial" w:eastAsia="Arial" w:hAnsi="Arial" w:cs="Arial"/>
        </w:rPr>
        <w:t xml:space="preserve">Additionally, we will embed a diversity, inclusion and equity framework in all that we do. </w:t>
      </w:r>
    </w:p>
    <w:p w14:paraId="4F2B6C02" w14:textId="77777777" w:rsidR="005B0057" w:rsidRPr="00CE0D99" w:rsidRDefault="005B0057">
      <w:pPr>
        <w:pStyle w:val="Normal1"/>
        <w:rPr>
          <w:rFonts w:ascii="Arial" w:eastAsia="Arial" w:hAnsi="Arial" w:cs="Arial"/>
        </w:rPr>
      </w:pPr>
    </w:p>
    <w:p w14:paraId="4FDB65F0" w14:textId="77777777" w:rsidR="005B0057" w:rsidRPr="00CE0D99" w:rsidRDefault="001C144C">
      <w:pPr>
        <w:pStyle w:val="Normal1"/>
        <w:ind w:left="360"/>
        <w:rPr>
          <w:rFonts w:ascii="Arial" w:eastAsia="Arial" w:hAnsi="Arial" w:cs="Arial"/>
        </w:rPr>
      </w:pPr>
      <w:r w:rsidRPr="00CE0D99">
        <w:rPr>
          <w:rFonts w:ascii="Arial" w:eastAsia="Arial" w:hAnsi="Arial" w:cs="Arial"/>
        </w:rPr>
        <w:t xml:space="preserve">We will integrate workplace flexibility to support a changing work environment. This includes optimizing our physical facility to provide confidential, safe, and accessible services. </w:t>
      </w:r>
      <w:r w:rsidR="00A9096D">
        <w:rPr>
          <w:rFonts w:ascii="Arial" w:eastAsia="Arial" w:hAnsi="Arial" w:cs="Arial"/>
        </w:rPr>
        <w:t>We will undertake</w:t>
      </w:r>
      <w:r w:rsidRPr="00CE0D99">
        <w:rPr>
          <w:rFonts w:ascii="Arial" w:eastAsia="Arial" w:hAnsi="Arial" w:cs="Arial"/>
        </w:rPr>
        <w:t xml:space="preserve"> a facility assessment to determine how best to utilize our program and office space for current and future needs.  </w:t>
      </w:r>
    </w:p>
    <w:p w14:paraId="2EE28088" w14:textId="77777777" w:rsidR="005B0057" w:rsidRPr="00CE0D99" w:rsidRDefault="005B0057">
      <w:pPr>
        <w:pStyle w:val="Normal1"/>
        <w:rPr>
          <w:rFonts w:ascii="Arial" w:eastAsia="Arial" w:hAnsi="Arial" w:cs="Arial"/>
        </w:rPr>
      </w:pPr>
    </w:p>
    <w:p w14:paraId="42699ACD" w14:textId="77777777" w:rsidR="005B0057" w:rsidRPr="00CE0D99" w:rsidRDefault="001C144C">
      <w:pPr>
        <w:pStyle w:val="Normal1"/>
        <w:ind w:left="360"/>
        <w:rPr>
          <w:rFonts w:ascii="Arial" w:eastAsia="Arial" w:hAnsi="Arial" w:cs="Arial"/>
        </w:rPr>
      </w:pPr>
      <w:r w:rsidRPr="00CE0D99">
        <w:rPr>
          <w:rFonts w:ascii="Arial" w:eastAsia="Arial" w:hAnsi="Arial" w:cs="Arial"/>
        </w:rPr>
        <w:t xml:space="preserve">In the next three years, we will continue to invest in organizational resiliency, knowing that sustainability depends on having strong administrative systems and leadership capacity. We will maintain and build our administrative capacity to meet the constantly changing demands on our organization. We will incorporate technological solutions to best meet our client’s needs and to support staff achievement.  </w:t>
      </w:r>
    </w:p>
    <w:p w14:paraId="6864898E" w14:textId="77777777" w:rsidR="005B0057" w:rsidRPr="00CE0D99" w:rsidRDefault="005B0057">
      <w:pPr>
        <w:pStyle w:val="Normal1"/>
        <w:rPr>
          <w:rFonts w:ascii="Arial" w:eastAsia="Arial" w:hAnsi="Arial" w:cs="Arial"/>
        </w:rPr>
      </w:pPr>
    </w:p>
    <w:p w14:paraId="73FDF9AE" w14:textId="77777777" w:rsidR="005B0057" w:rsidRPr="00CE0D99" w:rsidRDefault="001C144C">
      <w:pPr>
        <w:pStyle w:val="Normal1"/>
        <w:ind w:left="360"/>
        <w:rPr>
          <w:rFonts w:ascii="Arial" w:eastAsia="Arial" w:hAnsi="Arial" w:cs="Arial"/>
        </w:rPr>
      </w:pPr>
      <w:r w:rsidRPr="00CE0D99">
        <w:rPr>
          <w:rFonts w:ascii="Arial" w:eastAsia="Arial" w:hAnsi="Arial" w:cs="Arial"/>
        </w:rPr>
        <w:t>Additionally, we will strengthen our use of evidence-based practices and outcome analysis to meet current and emerging community needs. We will also manage and allocate resources strategically.</w:t>
      </w:r>
    </w:p>
    <w:p w14:paraId="71607408" w14:textId="77777777" w:rsidR="005B0057" w:rsidRPr="00CE0D99" w:rsidRDefault="005B0057">
      <w:pPr>
        <w:pStyle w:val="Normal1"/>
        <w:ind w:left="360"/>
        <w:rPr>
          <w:rFonts w:ascii="Arial" w:eastAsia="Arial" w:hAnsi="Arial" w:cs="Arial"/>
        </w:rPr>
      </w:pPr>
    </w:p>
    <w:p w14:paraId="1C503F6F" w14:textId="77777777" w:rsidR="005B0057" w:rsidRPr="00CE0D99" w:rsidRDefault="005B0057">
      <w:pPr>
        <w:pStyle w:val="Normal1"/>
        <w:rPr>
          <w:rFonts w:ascii="Arial" w:eastAsia="Arial" w:hAnsi="Arial" w:cs="Arial"/>
        </w:rPr>
      </w:pPr>
    </w:p>
    <w:p w14:paraId="4D9E47C9" w14:textId="77777777" w:rsidR="005B0057" w:rsidRPr="00CE0D99" w:rsidRDefault="001C144C">
      <w:pPr>
        <w:pStyle w:val="Normal1"/>
        <w:ind w:left="360"/>
        <w:rPr>
          <w:rFonts w:ascii="Arial" w:eastAsia="Arial" w:hAnsi="Arial" w:cs="Arial"/>
        </w:rPr>
      </w:pPr>
      <w:r w:rsidRPr="00CE0D99">
        <w:rPr>
          <w:rFonts w:ascii="Arial" w:eastAsia="Arial" w:hAnsi="Arial" w:cs="Arial"/>
          <w:b/>
        </w:rPr>
        <w:t xml:space="preserve">OUR STRATEGIC PRIORITIES </w:t>
      </w:r>
    </w:p>
    <w:p w14:paraId="4C34C847" w14:textId="77777777" w:rsidR="005B0057" w:rsidRPr="00CE0D99" w:rsidRDefault="005B0057">
      <w:pPr>
        <w:pStyle w:val="Normal1"/>
        <w:rPr>
          <w:rFonts w:ascii="Arial" w:eastAsia="Arial" w:hAnsi="Arial" w:cs="Arial"/>
        </w:rPr>
      </w:pPr>
    </w:p>
    <w:p w14:paraId="1FF438F7" w14:textId="77777777" w:rsidR="005B0057" w:rsidRPr="00CE0D99" w:rsidRDefault="001C144C">
      <w:pPr>
        <w:pStyle w:val="Normal1"/>
        <w:numPr>
          <w:ilvl w:val="0"/>
          <w:numId w:val="1"/>
        </w:numPr>
        <w:ind w:left="720"/>
        <w:rPr>
          <w:rFonts w:ascii="Arial" w:eastAsia="Arial" w:hAnsi="Arial" w:cs="Arial"/>
        </w:rPr>
      </w:pPr>
      <w:r w:rsidRPr="00CE0D99">
        <w:rPr>
          <w:rFonts w:ascii="Arial" w:eastAsia="Arial" w:hAnsi="Arial" w:cs="Arial"/>
        </w:rPr>
        <w:t>Deliver responsive, inclusive and impactful programs and services</w:t>
      </w:r>
    </w:p>
    <w:p w14:paraId="773A2827" w14:textId="77777777" w:rsidR="005B0057" w:rsidRPr="00CE0D99" w:rsidRDefault="001C144C">
      <w:pPr>
        <w:pStyle w:val="Normal1"/>
        <w:numPr>
          <w:ilvl w:val="0"/>
          <w:numId w:val="1"/>
        </w:numPr>
        <w:ind w:left="720"/>
        <w:rPr>
          <w:rFonts w:ascii="Arial" w:eastAsia="Arial" w:hAnsi="Arial" w:cs="Arial"/>
        </w:rPr>
      </w:pPr>
      <w:r w:rsidRPr="00CE0D99">
        <w:rPr>
          <w:rFonts w:ascii="Arial" w:eastAsia="Arial" w:hAnsi="Arial" w:cs="Arial"/>
        </w:rPr>
        <w:t>Invest in community safety and wellbeing</w:t>
      </w:r>
    </w:p>
    <w:p w14:paraId="0D236ADD" w14:textId="77777777" w:rsidR="005B0057" w:rsidRPr="00CE0D99" w:rsidRDefault="001C144C">
      <w:pPr>
        <w:pStyle w:val="Normal1"/>
        <w:numPr>
          <w:ilvl w:val="0"/>
          <w:numId w:val="1"/>
        </w:numPr>
        <w:ind w:left="720"/>
        <w:rPr>
          <w:rFonts w:ascii="Arial" w:eastAsia="Arial" w:hAnsi="Arial" w:cs="Arial"/>
        </w:rPr>
      </w:pPr>
      <w:r w:rsidRPr="00CE0D99">
        <w:rPr>
          <w:rFonts w:ascii="Arial" w:eastAsia="Arial" w:hAnsi="Arial" w:cs="Arial"/>
        </w:rPr>
        <w:t xml:space="preserve">Foster organizational excellence and resiliency </w:t>
      </w:r>
    </w:p>
    <w:p w14:paraId="22C75C28" w14:textId="77777777" w:rsidR="005B0057" w:rsidRPr="00CE0D99" w:rsidRDefault="005B0057">
      <w:pPr>
        <w:pStyle w:val="Normal1"/>
        <w:ind w:left="720"/>
        <w:rPr>
          <w:rFonts w:ascii="Arial" w:eastAsia="Arial" w:hAnsi="Arial" w:cs="Arial"/>
        </w:rPr>
      </w:pPr>
    </w:p>
    <w:p w14:paraId="55272307" w14:textId="77777777" w:rsidR="005B0057" w:rsidRPr="00CE0D99" w:rsidRDefault="001C144C">
      <w:pPr>
        <w:pStyle w:val="Normal1"/>
        <w:ind w:firstLine="360"/>
        <w:rPr>
          <w:rFonts w:ascii="Arial" w:eastAsia="Arial" w:hAnsi="Arial" w:cs="Arial"/>
        </w:rPr>
      </w:pPr>
      <w:r w:rsidRPr="00CE0D99">
        <w:rPr>
          <w:rFonts w:ascii="Arial" w:eastAsia="Arial" w:hAnsi="Arial" w:cs="Arial"/>
          <w:b/>
        </w:rPr>
        <w:t>OUR STRATEGIC PRIORITIES &amp; STRATEGIES</w:t>
      </w:r>
    </w:p>
    <w:p w14:paraId="59779BBB" w14:textId="77777777" w:rsidR="005B0057" w:rsidRPr="00CE0D99" w:rsidRDefault="005B0057">
      <w:pPr>
        <w:pStyle w:val="Normal1"/>
        <w:pBdr>
          <w:top w:val="nil"/>
          <w:left w:val="nil"/>
          <w:bottom w:val="nil"/>
          <w:right w:val="nil"/>
          <w:between w:val="nil"/>
        </w:pBdr>
        <w:rPr>
          <w:rFonts w:ascii="Arial" w:eastAsia="Arial" w:hAnsi="Arial" w:cs="Arial"/>
          <w:color w:val="000000"/>
        </w:rPr>
      </w:pPr>
    </w:p>
    <w:p w14:paraId="5C9E4D1E" w14:textId="77777777" w:rsidR="005B0057" w:rsidRPr="00CE0D99" w:rsidRDefault="001C144C">
      <w:pPr>
        <w:pStyle w:val="Normal1"/>
        <w:numPr>
          <w:ilvl w:val="0"/>
          <w:numId w:val="3"/>
        </w:numPr>
        <w:ind w:left="720"/>
        <w:rPr>
          <w:rFonts w:ascii="Arial" w:eastAsia="Arial" w:hAnsi="Arial" w:cs="Arial"/>
        </w:rPr>
      </w:pPr>
      <w:r w:rsidRPr="00CE0D99">
        <w:rPr>
          <w:rFonts w:ascii="Arial" w:eastAsia="Arial" w:hAnsi="Arial" w:cs="Arial"/>
          <w:b/>
        </w:rPr>
        <w:t>Deliver responsive, inclusive and impactful programs and services</w:t>
      </w:r>
    </w:p>
    <w:p w14:paraId="40015F3A" w14:textId="77777777" w:rsidR="005B0057" w:rsidRPr="00CE0D99" w:rsidRDefault="005B0057">
      <w:pPr>
        <w:pStyle w:val="Normal1"/>
        <w:pBdr>
          <w:top w:val="nil"/>
          <w:left w:val="nil"/>
          <w:bottom w:val="nil"/>
          <w:right w:val="nil"/>
          <w:between w:val="nil"/>
        </w:pBdr>
        <w:ind w:left="360"/>
        <w:rPr>
          <w:rFonts w:ascii="Arial" w:eastAsia="Arial" w:hAnsi="Arial" w:cs="Arial"/>
          <w:color w:val="000000"/>
        </w:rPr>
      </w:pPr>
    </w:p>
    <w:p w14:paraId="0FAEFA0E" w14:textId="77777777" w:rsidR="005B0057" w:rsidRPr="00CE0D99" w:rsidRDefault="001C144C">
      <w:pPr>
        <w:pStyle w:val="Normal1"/>
        <w:numPr>
          <w:ilvl w:val="0"/>
          <w:numId w:val="2"/>
        </w:numPr>
        <w:pBdr>
          <w:top w:val="nil"/>
          <w:left w:val="nil"/>
          <w:bottom w:val="nil"/>
          <w:right w:val="nil"/>
          <w:between w:val="nil"/>
        </w:pBdr>
        <w:ind w:left="1080"/>
        <w:rPr>
          <w:rFonts w:ascii="Arial" w:eastAsia="Arial" w:hAnsi="Arial" w:cs="Arial"/>
          <w:color w:val="000000"/>
        </w:rPr>
      </w:pPr>
      <w:r w:rsidRPr="00CE0D99">
        <w:rPr>
          <w:rFonts w:ascii="Arial" w:eastAsia="Arial" w:hAnsi="Arial" w:cs="Arial"/>
          <w:color w:val="000000"/>
        </w:rPr>
        <w:t>Adapt services, enhance program evaluation and integrate technology to respond to evolving community needs</w:t>
      </w:r>
    </w:p>
    <w:p w14:paraId="46BBB796" w14:textId="77777777" w:rsidR="005B0057" w:rsidRPr="00CE0D99" w:rsidRDefault="001C144C">
      <w:pPr>
        <w:pStyle w:val="Normal1"/>
        <w:numPr>
          <w:ilvl w:val="0"/>
          <w:numId w:val="2"/>
        </w:numPr>
        <w:pBdr>
          <w:top w:val="nil"/>
          <w:left w:val="nil"/>
          <w:bottom w:val="nil"/>
          <w:right w:val="nil"/>
          <w:between w:val="nil"/>
        </w:pBdr>
        <w:ind w:left="1080"/>
        <w:rPr>
          <w:rFonts w:ascii="Arial" w:eastAsia="Arial" w:hAnsi="Arial" w:cs="Arial"/>
          <w:color w:val="000000"/>
        </w:rPr>
      </w:pPr>
      <w:r w:rsidRPr="00CE0D99">
        <w:rPr>
          <w:rFonts w:ascii="Arial" w:eastAsia="Arial" w:hAnsi="Arial" w:cs="Arial"/>
          <w:color w:val="000000"/>
        </w:rPr>
        <w:t>Meet the changing and evolving labour market while meeting community members’ education and employment goals</w:t>
      </w:r>
    </w:p>
    <w:p w14:paraId="2A7EE0CB" w14:textId="77777777" w:rsidR="005B0057" w:rsidRPr="00D45D00" w:rsidRDefault="001C144C">
      <w:pPr>
        <w:pStyle w:val="Normal1"/>
        <w:numPr>
          <w:ilvl w:val="0"/>
          <w:numId w:val="2"/>
        </w:numPr>
        <w:pBdr>
          <w:top w:val="nil"/>
          <w:left w:val="nil"/>
          <w:bottom w:val="nil"/>
          <w:right w:val="nil"/>
          <w:between w:val="nil"/>
        </w:pBdr>
        <w:ind w:left="1080"/>
        <w:rPr>
          <w:rFonts w:ascii="Arial" w:eastAsia="Arial" w:hAnsi="Arial" w:cs="Arial"/>
          <w:color w:val="000000"/>
        </w:rPr>
      </w:pPr>
      <w:r w:rsidRPr="00D45D00">
        <w:rPr>
          <w:rFonts w:ascii="Arial" w:eastAsia="Arial" w:hAnsi="Arial" w:cs="Arial"/>
          <w:color w:val="000000"/>
        </w:rPr>
        <w:t xml:space="preserve">Explore the feasibility of increasing housing capacity </w:t>
      </w:r>
      <w:r w:rsidR="00D93F0F" w:rsidRPr="00D45D00">
        <w:rPr>
          <w:rFonts w:ascii="Arial" w:eastAsia="Arial" w:hAnsi="Arial" w:cs="Arial"/>
          <w:color w:val="000000"/>
        </w:rPr>
        <w:t xml:space="preserve">and community-based responses to the housing crisis </w:t>
      </w:r>
      <w:r w:rsidRPr="00D45D00">
        <w:rPr>
          <w:rFonts w:ascii="Arial" w:eastAsia="Arial" w:hAnsi="Arial" w:cs="Arial"/>
          <w:color w:val="000000"/>
        </w:rPr>
        <w:t>in Kingston &amp; District</w:t>
      </w:r>
    </w:p>
    <w:p w14:paraId="6082836B" w14:textId="77777777" w:rsidR="005B0057" w:rsidRPr="00CE0D99" w:rsidRDefault="005B0057">
      <w:pPr>
        <w:pStyle w:val="Normal1"/>
        <w:pBdr>
          <w:top w:val="nil"/>
          <w:left w:val="nil"/>
          <w:bottom w:val="nil"/>
          <w:right w:val="nil"/>
          <w:between w:val="nil"/>
        </w:pBdr>
        <w:rPr>
          <w:rFonts w:ascii="Arial" w:eastAsia="Arial" w:hAnsi="Arial" w:cs="Arial"/>
          <w:color w:val="000000"/>
        </w:rPr>
      </w:pPr>
    </w:p>
    <w:p w14:paraId="09F87824" w14:textId="77777777" w:rsidR="005B0057" w:rsidRPr="00CE0D99" w:rsidRDefault="001C144C">
      <w:pPr>
        <w:pStyle w:val="Normal1"/>
        <w:numPr>
          <w:ilvl w:val="0"/>
          <w:numId w:val="4"/>
        </w:numPr>
        <w:ind w:left="720"/>
        <w:rPr>
          <w:rFonts w:ascii="Arial" w:eastAsia="Arial" w:hAnsi="Arial" w:cs="Arial"/>
        </w:rPr>
      </w:pPr>
      <w:r w:rsidRPr="00CE0D99">
        <w:rPr>
          <w:rFonts w:ascii="Arial" w:eastAsia="Arial" w:hAnsi="Arial" w:cs="Arial"/>
          <w:b/>
        </w:rPr>
        <w:t>Invest in community safety and wellbeing</w:t>
      </w:r>
    </w:p>
    <w:p w14:paraId="1C25AF82" w14:textId="77777777" w:rsidR="005B0057" w:rsidRPr="00CE0D99" w:rsidRDefault="005B0057">
      <w:pPr>
        <w:pStyle w:val="Normal1"/>
        <w:ind w:left="720"/>
        <w:rPr>
          <w:rFonts w:ascii="Arial" w:eastAsia="Arial" w:hAnsi="Arial" w:cs="Arial"/>
        </w:rPr>
      </w:pPr>
    </w:p>
    <w:p w14:paraId="6CCACB11" w14:textId="77777777" w:rsidR="005B0057" w:rsidRPr="00CE0D99" w:rsidRDefault="001C144C">
      <w:pPr>
        <w:pStyle w:val="Normal1"/>
        <w:numPr>
          <w:ilvl w:val="0"/>
          <w:numId w:val="5"/>
        </w:numPr>
        <w:rPr>
          <w:rFonts w:ascii="Arial" w:eastAsia="Arial" w:hAnsi="Arial" w:cs="Arial"/>
        </w:rPr>
      </w:pPr>
      <w:r w:rsidRPr="00CE0D99">
        <w:rPr>
          <w:rFonts w:ascii="Arial" w:eastAsia="Arial" w:hAnsi="Arial" w:cs="Arial"/>
        </w:rPr>
        <w:t xml:space="preserve">Evolve strategic partnerships to build an integrated service network that meets our service users’ diverse needs </w:t>
      </w:r>
    </w:p>
    <w:p w14:paraId="3ADD37E6" w14:textId="77777777" w:rsidR="005B0057" w:rsidRPr="00CE0D99" w:rsidRDefault="001C144C">
      <w:pPr>
        <w:pStyle w:val="Normal1"/>
        <w:numPr>
          <w:ilvl w:val="0"/>
          <w:numId w:val="5"/>
        </w:numPr>
        <w:rPr>
          <w:rFonts w:ascii="Arial" w:eastAsia="Arial" w:hAnsi="Arial" w:cs="Arial"/>
        </w:rPr>
      </w:pPr>
      <w:r w:rsidRPr="00CE0D99">
        <w:rPr>
          <w:rFonts w:ascii="Arial" w:eastAsia="Arial" w:hAnsi="Arial" w:cs="Arial"/>
        </w:rPr>
        <w:t>Expand services and programs in Leeds and Grenville</w:t>
      </w:r>
    </w:p>
    <w:p w14:paraId="53B63B9C" w14:textId="77777777" w:rsidR="005B0057" w:rsidRPr="00CE0D99" w:rsidRDefault="001C144C">
      <w:pPr>
        <w:pStyle w:val="Normal1"/>
        <w:numPr>
          <w:ilvl w:val="0"/>
          <w:numId w:val="5"/>
        </w:numPr>
        <w:rPr>
          <w:rFonts w:ascii="Arial" w:eastAsia="Arial" w:hAnsi="Arial" w:cs="Arial"/>
        </w:rPr>
      </w:pPr>
      <w:r w:rsidRPr="00CE0D99">
        <w:rPr>
          <w:rFonts w:ascii="Arial" w:eastAsia="Arial" w:hAnsi="Arial" w:cs="Arial"/>
        </w:rPr>
        <w:t xml:space="preserve">Inform and influence local responses, solutions, and practices based on best practice and research </w:t>
      </w:r>
    </w:p>
    <w:p w14:paraId="1119AD56" w14:textId="77777777" w:rsidR="005B0057" w:rsidRPr="00CE0D99" w:rsidRDefault="005B0057">
      <w:pPr>
        <w:pStyle w:val="Normal1"/>
        <w:rPr>
          <w:rFonts w:ascii="Arial" w:eastAsia="Arial" w:hAnsi="Arial" w:cs="Arial"/>
        </w:rPr>
      </w:pPr>
    </w:p>
    <w:p w14:paraId="211B71AB" w14:textId="77777777" w:rsidR="005B0057" w:rsidRPr="00CE0D99" w:rsidRDefault="001C144C">
      <w:pPr>
        <w:pStyle w:val="Normal1"/>
        <w:numPr>
          <w:ilvl w:val="0"/>
          <w:numId w:val="4"/>
        </w:numPr>
        <w:ind w:left="709"/>
        <w:rPr>
          <w:rFonts w:ascii="Arial" w:eastAsia="Arial" w:hAnsi="Arial" w:cs="Arial"/>
        </w:rPr>
      </w:pPr>
      <w:r w:rsidRPr="00CE0D99">
        <w:rPr>
          <w:rFonts w:ascii="Arial" w:eastAsia="Arial" w:hAnsi="Arial" w:cs="Arial"/>
          <w:b/>
        </w:rPr>
        <w:t xml:space="preserve">Foster organizational excellence and resiliency </w:t>
      </w:r>
    </w:p>
    <w:p w14:paraId="34E47427" w14:textId="77777777" w:rsidR="005B0057" w:rsidRPr="00CE0D99" w:rsidRDefault="005B0057">
      <w:pPr>
        <w:pStyle w:val="Normal1"/>
        <w:ind w:firstLine="720"/>
        <w:rPr>
          <w:rFonts w:ascii="Arial" w:eastAsia="Arial" w:hAnsi="Arial" w:cs="Arial"/>
        </w:rPr>
      </w:pPr>
    </w:p>
    <w:p w14:paraId="3B48DD80" w14:textId="77777777" w:rsidR="005B0057" w:rsidRPr="00CE0D99" w:rsidRDefault="001C144C">
      <w:pPr>
        <w:pStyle w:val="Normal1"/>
        <w:numPr>
          <w:ilvl w:val="0"/>
          <w:numId w:val="6"/>
        </w:numPr>
        <w:ind w:left="1134" w:hanging="425"/>
        <w:rPr>
          <w:rFonts w:ascii="Arial" w:eastAsia="Arial" w:hAnsi="Arial" w:cs="Arial"/>
        </w:rPr>
      </w:pPr>
      <w:r w:rsidRPr="00CE0D99">
        <w:rPr>
          <w:rFonts w:ascii="Arial" w:eastAsia="Arial" w:hAnsi="Arial" w:cs="Arial"/>
        </w:rPr>
        <w:lastRenderedPageBreak/>
        <w:t xml:space="preserve">Strengthen our organizational culture and capacity to foster resiliency, inclusion and impact  </w:t>
      </w:r>
    </w:p>
    <w:p w14:paraId="75664F76" w14:textId="77777777" w:rsidR="005B0057" w:rsidRPr="00CE0D99" w:rsidRDefault="001C144C">
      <w:pPr>
        <w:pStyle w:val="Normal1"/>
        <w:numPr>
          <w:ilvl w:val="0"/>
          <w:numId w:val="6"/>
        </w:numPr>
        <w:ind w:left="1134" w:hanging="425"/>
        <w:rPr>
          <w:rFonts w:ascii="Arial" w:eastAsia="Arial" w:hAnsi="Arial" w:cs="Arial"/>
        </w:rPr>
      </w:pPr>
      <w:r w:rsidRPr="00CE0D99">
        <w:rPr>
          <w:rFonts w:ascii="Arial" w:eastAsia="Arial" w:hAnsi="Arial" w:cs="Arial"/>
        </w:rPr>
        <w:t xml:space="preserve">Optimize our current physical facilities, programs and office space to best meet client, staff, and organizational needs </w:t>
      </w:r>
    </w:p>
    <w:p w14:paraId="71036B82" w14:textId="77777777" w:rsidR="005B0057" w:rsidRPr="00CE0D99" w:rsidRDefault="001C144C">
      <w:pPr>
        <w:pStyle w:val="Normal1"/>
        <w:numPr>
          <w:ilvl w:val="0"/>
          <w:numId w:val="6"/>
        </w:numPr>
        <w:ind w:left="1134" w:hanging="425"/>
        <w:rPr>
          <w:rFonts w:ascii="Arial" w:eastAsia="Arial" w:hAnsi="Arial" w:cs="Arial"/>
        </w:rPr>
      </w:pPr>
      <w:r w:rsidRPr="00CE0D99">
        <w:rPr>
          <w:rFonts w:ascii="Arial" w:eastAsia="Arial" w:hAnsi="Arial" w:cs="Arial"/>
        </w:rPr>
        <w:t>Continue to build organizational sustainability by investing in administrative processes, integrating technological innovations, and strategic development</w:t>
      </w:r>
    </w:p>
    <w:p w14:paraId="2B404DFE" w14:textId="77777777" w:rsidR="005B0057" w:rsidRPr="00CE0D99" w:rsidRDefault="005B0057">
      <w:pPr>
        <w:pStyle w:val="Normal1"/>
        <w:pBdr>
          <w:top w:val="nil"/>
          <w:left w:val="nil"/>
          <w:bottom w:val="nil"/>
          <w:right w:val="nil"/>
          <w:between w:val="nil"/>
        </w:pBdr>
        <w:ind w:left="1134" w:hanging="425"/>
        <w:rPr>
          <w:rFonts w:ascii="Arial" w:eastAsia="Arial" w:hAnsi="Arial" w:cs="Arial"/>
          <w:color w:val="000000"/>
        </w:rPr>
      </w:pPr>
    </w:p>
    <w:p w14:paraId="5CFCD52D" w14:textId="77777777" w:rsidR="005B0057" w:rsidRPr="00CE0D99" w:rsidRDefault="005B0057">
      <w:pPr>
        <w:pStyle w:val="Normal1"/>
        <w:pBdr>
          <w:top w:val="nil"/>
          <w:left w:val="nil"/>
          <w:bottom w:val="nil"/>
          <w:right w:val="nil"/>
          <w:between w:val="nil"/>
        </w:pBdr>
        <w:ind w:left="1134" w:hanging="425"/>
        <w:rPr>
          <w:rFonts w:ascii="Arial" w:eastAsia="Arial" w:hAnsi="Arial" w:cs="Arial"/>
          <w:color w:val="000000"/>
        </w:rPr>
      </w:pPr>
    </w:p>
    <w:p w14:paraId="6A8AF942" w14:textId="77777777" w:rsidR="005B0057" w:rsidRPr="00CE0D99" w:rsidRDefault="005B0057">
      <w:pPr>
        <w:pStyle w:val="Normal1"/>
        <w:pBdr>
          <w:top w:val="nil"/>
          <w:left w:val="nil"/>
          <w:bottom w:val="nil"/>
          <w:right w:val="nil"/>
          <w:between w:val="nil"/>
        </w:pBdr>
        <w:ind w:left="720"/>
        <w:rPr>
          <w:rFonts w:ascii="Arial" w:eastAsia="Arial" w:hAnsi="Arial" w:cs="Arial"/>
          <w:color w:val="000000"/>
        </w:rPr>
      </w:pPr>
    </w:p>
    <w:p w14:paraId="708957FA" w14:textId="77777777" w:rsidR="009C7D68" w:rsidRPr="00CE0D99" w:rsidRDefault="009C7D68" w:rsidP="00CD4D39">
      <w:pPr>
        <w:pStyle w:val="Normal1"/>
        <w:pBdr>
          <w:top w:val="nil"/>
          <w:left w:val="nil"/>
          <w:bottom w:val="nil"/>
          <w:right w:val="nil"/>
          <w:between w:val="nil"/>
        </w:pBdr>
        <w:jc w:val="center"/>
        <w:rPr>
          <w:rFonts w:ascii="Arial" w:eastAsia="Arial" w:hAnsi="Arial" w:cs="Arial"/>
          <w:color w:val="000000"/>
        </w:rPr>
        <w:sectPr w:rsidR="009C7D68" w:rsidRPr="00CE0D9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pgNumType w:start="1"/>
          <w:cols w:space="720"/>
        </w:sectPr>
      </w:pPr>
    </w:p>
    <w:tbl>
      <w:tblPr>
        <w:tblpPr w:leftFromText="180" w:rightFromText="180" w:vertAnchor="text" w:horzAnchor="margin" w:tblpXSpec="center" w:tblpY="-529"/>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4"/>
        <w:gridCol w:w="5036"/>
        <w:gridCol w:w="4710"/>
      </w:tblGrid>
      <w:tr w:rsidR="00E47562" w:rsidRPr="00CE0D99" w14:paraId="4C8B6739" w14:textId="77777777" w:rsidTr="00CD4D39">
        <w:trPr>
          <w:trHeight w:val="2547"/>
        </w:trPr>
        <w:tc>
          <w:tcPr>
            <w:tcW w:w="5000" w:type="pct"/>
            <w:gridSpan w:val="3"/>
            <w:vAlign w:val="center"/>
          </w:tcPr>
          <w:p w14:paraId="60010D73" w14:textId="77777777" w:rsidR="00CD4D39" w:rsidRDefault="0048227F" w:rsidP="00CD4D39">
            <w:pPr>
              <w:ind w:leftChars="0" w:left="0" w:firstLineChars="0" w:firstLine="0"/>
              <w:jc w:val="center"/>
              <w:textDirection w:val="lrTb"/>
              <w:rPr>
                <w:rFonts w:ascii="Arial" w:hAnsi="Arial" w:cs="Arial"/>
                <w:b/>
                <w:sz w:val="28"/>
                <w:szCs w:val="28"/>
              </w:rPr>
            </w:pPr>
            <w:r>
              <w:rPr>
                <w:noProof/>
                <w:lang w:val="en-US"/>
              </w:rPr>
              <w:lastRenderedPageBreak/>
              <w:drawing>
                <wp:inline distT="0" distB="0" distL="0" distR="0" wp14:anchorId="71F90444" wp14:editId="7925994A">
                  <wp:extent cx="3111030" cy="55163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1174" cy="560527"/>
                          </a:xfrm>
                          <a:prstGeom prst="rect">
                            <a:avLst/>
                          </a:prstGeom>
                          <a:noFill/>
                          <a:ln>
                            <a:noFill/>
                          </a:ln>
                        </pic:spPr>
                      </pic:pic>
                    </a:graphicData>
                  </a:graphic>
                </wp:inline>
              </w:drawing>
            </w:r>
          </w:p>
          <w:p w14:paraId="236DE9E4" w14:textId="77777777" w:rsidR="00B84C91" w:rsidRPr="00CD4D39" w:rsidRDefault="009C7D68" w:rsidP="00CD4D39">
            <w:pPr>
              <w:ind w:leftChars="0" w:left="0" w:firstLineChars="0" w:firstLine="0"/>
              <w:jc w:val="center"/>
              <w:textDirection w:val="lrTb"/>
              <w:rPr>
                <w:rFonts w:ascii="Arial" w:hAnsi="Arial" w:cs="Arial"/>
                <w:b/>
                <w:sz w:val="28"/>
                <w:szCs w:val="28"/>
              </w:rPr>
            </w:pPr>
            <w:r w:rsidRPr="00CD4D39">
              <w:rPr>
                <w:rFonts w:ascii="Arial" w:hAnsi="Arial" w:cs="Arial"/>
                <w:b/>
                <w:sz w:val="28"/>
                <w:szCs w:val="28"/>
              </w:rPr>
              <w:t>Strategic Plan 20</w:t>
            </w:r>
            <w:r w:rsidR="00DF21BC" w:rsidRPr="00CD4D39">
              <w:rPr>
                <w:rFonts w:ascii="Arial" w:hAnsi="Arial" w:cs="Arial"/>
                <w:b/>
                <w:sz w:val="28"/>
                <w:szCs w:val="28"/>
              </w:rPr>
              <w:t>21-2023</w:t>
            </w:r>
          </w:p>
          <w:p w14:paraId="4AB2A5FF" w14:textId="77777777" w:rsidR="00B84C91" w:rsidRPr="00CD4D39" w:rsidRDefault="00B84C91" w:rsidP="00CD4D39">
            <w:pPr>
              <w:pStyle w:val="ListParagraph"/>
              <w:spacing w:before="80"/>
              <w:ind w:leftChars="0" w:left="2" w:hanging="2"/>
              <w:contextualSpacing w:val="0"/>
              <w:jc w:val="center"/>
              <w:textDirection w:val="lrTb"/>
              <w:rPr>
                <w:rFonts w:ascii="Arial" w:hAnsi="Arial" w:cs="Arial"/>
                <w:b/>
                <w:sz w:val="23"/>
                <w:szCs w:val="23"/>
              </w:rPr>
            </w:pPr>
            <w:r w:rsidRPr="00CD4D39">
              <w:rPr>
                <w:rFonts w:ascii="Arial" w:hAnsi="Arial" w:cs="Arial"/>
                <w:b/>
                <w:sz w:val="23"/>
                <w:szCs w:val="23"/>
              </w:rPr>
              <w:t>Mission:</w:t>
            </w:r>
          </w:p>
          <w:p w14:paraId="4296FD21" w14:textId="77777777" w:rsidR="00B84C91" w:rsidRPr="00CD4D39" w:rsidRDefault="009C7D68" w:rsidP="00E354DA">
            <w:pPr>
              <w:pStyle w:val="ListParagraph"/>
              <w:spacing w:after="60"/>
              <w:ind w:left="0" w:hanging="2"/>
              <w:jc w:val="center"/>
              <w:textDirection w:val="lrTb"/>
              <w:rPr>
                <w:rFonts w:ascii="Arial" w:hAnsi="Arial" w:cs="Arial"/>
                <w:i/>
                <w:sz w:val="23"/>
                <w:szCs w:val="23"/>
              </w:rPr>
            </w:pPr>
            <w:r w:rsidRPr="00CD4D39">
              <w:rPr>
                <w:rFonts w:ascii="Arial" w:hAnsi="Arial" w:cs="Arial"/>
                <w:i/>
                <w:sz w:val="23"/>
                <w:szCs w:val="23"/>
              </w:rPr>
              <w:t>Effective, Just, and Humane Res</w:t>
            </w:r>
            <w:r w:rsidR="002905FB" w:rsidRPr="00CD4D39">
              <w:rPr>
                <w:rFonts w:ascii="Arial" w:hAnsi="Arial" w:cs="Arial"/>
                <w:i/>
                <w:sz w:val="23"/>
                <w:szCs w:val="23"/>
              </w:rPr>
              <w:t>ponses to Crime, and its Causes</w:t>
            </w:r>
          </w:p>
          <w:p w14:paraId="3579BE7E" w14:textId="77777777" w:rsidR="00B84C91" w:rsidRPr="00CD4D39" w:rsidRDefault="00B84C91" w:rsidP="00CD4D39">
            <w:pPr>
              <w:pStyle w:val="ListParagraph"/>
              <w:spacing w:before="180"/>
              <w:ind w:leftChars="0" w:left="2" w:hanging="2"/>
              <w:contextualSpacing w:val="0"/>
              <w:jc w:val="center"/>
              <w:textDirection w:val="lrTb"/>
              <w:rPr>
                <w:rFonts w:ascii="Arial" w:hAnsi="Arial" w:cs="Arial"/>
                <w:b/>
                <w:sz w:val="23"/>
                <w:szCs w:val="23"/>
              </w:rPr>
            </w:pPr>
            <w:r w:rsidRPr="00CD4D39">
              <w:rPr>
                <w:rFonts w:ascii="Arial" w:hAnsi="Arial" w:cs="Arial"/>
                <w:b/>
                <w:sz w:val="23"/>
                <w:szCs w:val="23"/>
              </w:rPr>
              <w:t>Vision:</w:t>
            </w:r>
          </w:p>
          <w:p w14:paraId="1A8DCA02" w14:textId="77777777" w:rsidR="00B84C91" w:rsidRPr="002905FB" w:rsidRDefault="00B84C91" w:rsidP="00E354DA">
            <w:pPr>
              <w:pStyle w:val="NormalWeb"/>
              <w:spacing w:before="0" w:beforeAutospacing="0" w:after="0" w:afterAutospacing="0"/>
              <w:contextualSpacing/>
              <w:jc w:val="center"/>
              <w:rPr>
                <w:rFonts w:ascii="Arial" w:hAnsi="Arial" w:cs="Arial"/>
                <w:i/>
              </w:rPr>
            </w:pPr>
            <w:r w:rsidRPr="00CD4D39">
              <w:rPr>
                <w:rFonts w:ascii="Arial" w:hAnsi="Arial" w:cs="Arial"/>
                <w:i/>
                <w:color w:val="444444"/>
                <w:sz w:val="23"/>
                <w:szCs w:val="23"/>
              </w:rPr>
              <w:t>To be a proactive leader promoting safer and more resilient communities through innovative and inclusive services.</w:t>
            </w:r>
            <w:r w:rsidR="00E354DA" w:rsidRPr="00CD4D39">
              <w:rPr>
                <w:rFonts w:ascii="Arial" w:hAnsi="Arial" w:cs="Arial"/>
                <w:i/>
                <w:sz w:val="23"/>
                <w:szCs w:val="23"/>
              </w:rPr>
              <w:t xml:space="preserve"> </w:t>
            </w:r>
          </w:p>
        </w:tc>
      </w:tr>
      <w:tr w:rsidR="00E47562" w:rsidRPr="00CE0D99" w14:paraId="7773C433" w14:textId="77777777" w:rsidTr="00D06837">
        <w:trPr>
          <w:trHeight w:val="1548"/>
        </w:trPr>
        <w:tc>
          <w:tcPr>
            <w:tcW w:w="5000" w:type="pct"/>
            <w:gridSpan w:val="3"/>
            <w:tcBorders>
              <w:bottom w:val="single" w:sz="4" w:space="0" w:color="auto"/>
            </w:tcBorders>
          </w:tcPr>
          <w:p w14:paraId="1B03CDE6" w14:textId="77777777" w:rsidR="009C7D68" w:rsidRPr="00CD4D39" w:rsidRDefault="009C7D68" w:rsidP="009E6DE7">
            <w:pPr>
              <w:pStyle w:val="ListParagraph"/>
              <w:spacing w:before="120" w:after="120"/>
              <w:ind w:leftChars="0" w:left="2" w:hanging="2"/>
              <w:jc w:val="center"/>
              <w:textDirection w:val="lrTb"/>
              <w:rPr>
                <w:rFonts w:ascii="Arial" w:hAnsi="Arial" w:cs="Arial"/>
                <w:b/>
                <w:sz w:val="23"/>
                <w:szCs w:val="23"/>
              </w:rPr>
            </w:pPr>
            <w:r w:rsidRPr="00CD4D39">
              <w:rPr>
                <w:rFonts w:ascii="Arial" w:hAnsi="Arial" w:cs="Arial"/>
                <w:b/>
                <w:sz w:val="23"/>
                <w:szCs w:val="23"/>
              </w:rPr>
              <w:t xml:space="preserve">Overarching Outcomes:  </w:t>
            </w:r>
          </w:p>
          <w:p w14:paraId="7BFEC260" w14:textId="77777777" w:rsidR="009C7D68" w:rsidRPr="00E354DA" w:rsidRDefault="009C7D68" w:rsidP="009E6DE7">
            <w:pPr>
              <w:spacing w:after="80" w:line="240" w:lineRule="auto"/>
              <w:ind w:leftChars="0" w:left="2" w:hanging="2"/>
              <w:textDirection w:val="lrTb"/>
              <w:rPr>
                <w:rFonts w:ascii="Arial" w:hAnsi="Arial" w:cs="Arial"/>
                <w:sz w:val="23"/>
                <w:szCs w:val="23"/>
              </w:rPr>
            </w:pPr>
            <w:r w:rsidRPr="00CD4D39">
              <w:rPr>
                <w:rFonts w:ascii="Arial" w:hAnsi="Arial" w:cs="Arial"/>
                <w:sz w:val="23"/>
                <w:szCs w:val="23"/>
              </w:rPr>
              <w:t xml:space="preserve">John Howard Society of Kingston &amp; District (JHSK&amp;D) is committed to delivering </w:t>
            </w:r>
            <w:r w:rsidR="00CE21DC" w:rsidRPr="00CD4D39">
              <w:rPr>
                <w:rFonts w:ascii="Arial" w:hAnsi="Arial" w:cs="Arial"/>
                <w:sz w:val="23"/>
                <w:szCs w:val="23"/>
              </w:rPr>
              <w:t xml:space="preserve">responsive, inclusive and high-quality services </w:t>
            </w:r>
            <w:r w:rsidR="00470009" w:rsidRPr="00CD4D39">
              <w:rPr>
                <w:rFonts w:ascii="Arial" w:hAnsi="Arial" w:cs="Arial"/>
                <w:sz w:val="23"/>
                <w:szCs w:val="23"/>
              </w:rPr>
              <w:t xml:space="preserve">for community members </w:t>
            </w:r>
            <w:r w:rsidR="00C157E6" w:rsidRPr="00CD4D39">
              <w:rPr>
                <w:rFonts w:ascii="Arial" w:hAnsi="Arial" w:cs="Arial"/>
                <w:sz w:val="23"/>
                <w:szCs w:val="23"/>
              </w:rPr>
              <w:t xml:space="preserve">experiencing </w:t>
            </w:r>
            <w:r w:rsidR="00470009" w:rsidRPr="00CD4D39">
              <w:rPr>
                <w:rFonts w:ascii="Arial" w:hAnsi="Arial" w:cs="Arial"/>
                <w:sz w:val="23"/>
                <w:szCs w:val="23"/>
              </w:rPr>
              <w:t xml:space="preserve">personal and systemic barriers. </w:t>
            </w:r>
            <w:r w:rsidR="002905FB" w:rsidRPr="00CD4D39">
              <w:rPr>
                <w:rFonts w:ascii="Arial" w:hAnsi="Arial" w:cs="Arial"/>
                <w:sz w:val="23"/>
                <w:szCs w:val="23"/>
              </w:rPr>
              <w:t>I</w:t>
            </w:r>
            <w:r w:rsidR="00470009" w:rsidRPr="00CD4D39">
              <w:rPr>
                <w:rFonts w:ascii="Arial" w:hAnsi="Arial" w:cs="Arial"/>
                <w:sz w:val="23"/>
                <w:szCs w:val="23"/>
              </w:rPr>
              <w:t xml:space="preserve">n order to remove those barriers, </w:t>
            </w:r>
            <w:r w:rsidR="002905FB" w:rsidRPr="00CD4D39">
              <w:rPr>
                <w:rFonts w:ascii="Arial" w:hAnsi="Arial" w:cs="Arial"/>
                <w:sz w:val="23"/>
                <w:szCs w:val="23"/>
              </w:rPr>
              <w:t xml:space="preserve">in the coming three years, </w:t>
            </w:r>
            <w:r w:rsidR="00470009" w:rsidRPr="00CD4D39">
              <w:rPr>
                <w:rFonts w:ascii="Arial" w:hAnsi="Arial" w:cs="Arial"/>
                <w:sz w:val="23"/>
                <w:szCs w:val="23"/>
              </w:rPr>
              <w:t>we will strengthen our commitment to diversity, equity and inclusion to creat</w:t>
            </w:r>
            <w:r w:rsidR="00E354DA" w:rsidRPr="00CD4D39">
              <w:rPr>
                <w:rFonts w:ascii="Arial" w:hAnsi="Arial" w:cs="Arial"/>
                <w:sz w:val="23"/>
                <w:szCs w:val="23"/>
              </w:rPr>
              <w:t xml:space="preserve">e equitable access to services.  </w:t>
            </w:r>
            <w:r w:rsidR="00470009" w:rsidRPr="00CD4D39">
              <w:rPr>
                <w:rFonts w:ascii="Arial" w:hAnsi="Arial" w:cs="Arial"/>
                <w:sz w:val="23"/>
                <w:szCs w:val="23"/>
              </w:rPr>
              <w:t xml:space="preserve">We will continue to invest in community safety and well being through the promotion of best practices and </w:t>
            </w:r>
            <w:r w:rsidR="000E32F0" w:rsidRPr="00CD4D39">
              <w:rPr>
                <w:rFonts w:ascii="Arial" w:hAnsi="Arial" w:cs="Arial"/>
                <w:sz w:val="23"/>
                <w:szCs w:val="23"/>
              </w:rPr>
              <w:t>evidence-based solutions</w:t>
            </w:r>
            <w:r w:rsidR="00470009" w:rsidRPr="00CD4D39">
              <w:rPr>
                <w:rFonts w:ascii="Arial" w:hAnsi="Arial" w:cs="Arial"/>
                <w:sz w:val="23"/>
                <w:szCs w:val="23"/>
              </w:rPr>
              <w:t xml:space="preserve">. We will </w:t>
            </w:r>
            <w:r w:rsidR="000E32F0" w:rsidRPr="00CD4D39">
              <w:rPr>
                <w:rFonts w:ascii="Arial" w:hAnsi="Arial" w:cs="Arial"/>
                <w:sz w:val="23"/>
                <w:szCs w:val="23"/>
              </w:rPr>
              <w:t xml:space="preserve">also </w:t>
            </w:r>
            <w:r w:rsidR="002905FB" w:rsidRPr="00CD4D39">
              <w:rPr>
                <w:rFonts w:ascii="Arial" w:hAnsi="Arial" w:cs="Arial"/>
                <w:sz w:val="23"/>
                <w:szCs w:val="23"/>
              </w:rPr>
              <w:t>build</w:t>
            </w:r>
            <w:r w:rsidR="000E32F0" w:rsidRPr="00CD4D39">
              <w:rPr>
                <w:rFonts w:ascii="Arial" w:hAnsi="Arial" w:cs="Arial"/>
                <w:sz w:val="23"/>
                <w:szCs w:val="23"/>
              </w:rPr>
              <w:t xml:space="preserve"> a strong resilient organization that adapts to evolving commun</w:t>
            </w:r>
            <w:r w:rsidR="00C157E6" w:rsidRPr="00CD4D39">
              <w:rPr>
                <w:rFonts w:ascii="Arial" w:hAnsi="Arial" w:cs="Arial"/>
                <w:sz w:val="23"/>
                <w:szCs w:val="23"/>
              </w:rPr>
              <w:t>ity needs and provides excellence in service</w:t>
            </w:r>
            <w:r w:rsidR="000E32F0" w:rsidRPr="00E354DA">
              <w:rPr>
                <w:rFonts w:ascii="Arial" w:hAnsi="Arial" w:cs="Arial"/>
                <w:sz w:val="23"/>
                <w:szCs w:val="23"/>
              </w:rPr>
              <w:t>.</w:t>
            </w:r>
          </w:p>
        </w:tc>
      </w:tr>
      <w:tr w:rsidR="00E47562" w:rsidRPr="00CE0D99" w14:paraId="7CA271D2" w14:textId="77777777" w:rsidTr="0048227F">
        <w:trPr>
          <w:trHeight w:val="256"/>
        </w:trPr>
        <w:tc>
          <w:tcPr>
            <w:tcW w:w="5000" w:type="pct"/>
            <w:gridSpan w:val="3"/>
            <w:tcBorders>
              <w:bottom w:val="single" w:sz="4" w:space="0" w:color="auto"/>
            </w:tcBorders>
            <w:shd w:val="clear" w:color="auto" w:fill="8DB3E2" w:themeFill="text2" w:themeFillTint="66"/>
          </w:tcPr>
          <w:p w14:paraId="2F3AC4F3" w14:textId="77777777" w:rsidR="00E47562" w:rsidRPr="00E47562" w:rsidRDefault="00E47562" w:rsidP="009757B9">
            <w:pPr>
              <w:pStyle w:val="ListParagraph"/>
              <w:spacing w:before="120" w:after="120"/>
              <w:ind w:leftChars="0" w:left="2" w:hanging="2"/>
              <w:textDirection w:val="lrTb"/>
              <w:rPr>
                <w:rFonts w:ascii="Arial" w:hAnsi="Arial" w:cs="Arial"/>
                <w:b/>
                <w:sz w:val="26"/>
                <w:szCs w:val="26"/>
              </w:rPr>
            </w:pPr>
            <w:r w:rsidRPr="00E47562">
              <w:rPr>
                <w:rFonts w:ascii="Arial" w:hAnsi="Arial" w:cs="Arial"/>
                <w:b/>
                <w:sz w:val="22"/>
                <w:szCs w:val="22"/>
              </w:rPr>
              <w:t xml:space="preserve">PRIORITY ONE: </w:t>
            </w:r>
            <w:r w:rsidRPr="00E47562">
              <w:rPr>
                <w:rFonts w:ascii="Arial" w:eastAsia="Arial" w:hAnsi="Arial" w:cs="Arial"/>
                <w:b/>
                <w:sz w:val="22"/>
                <w:szCs w:val="22"/>
              </w:rPr>
              <w:t xml:space="preserve"> </w:t>
            </w:r>
            <w:r w:rsidR="009757B9" w:rsidRPr="00E47562">
              <w:rPr>
                <w:rFonts w:ascii="Arial" w:eastAsia="Arial" w:hAnsi="Arial" w:cs="Arial"/>
                <w:b/>
                <w:sz w:val="22"/>
                <w:szCs w:val="22"/>
              </w:rPr>
              <w:t>DELIVER RESPONSIVE, INCLUSIVE AND IMPACTFUL PROGRAMS AND SERVICES</w:t>
            </w:r>
          </w:p>
        </w:tc>
      </w:tr>
      <w:tr w:rsidR="00E47562" w:rsidRPr="00CE0D99" w14:paraId="295A43C4" w14:textId="77777777" w:rsidTr="009E6DE7">
        <w:trPr>
          <w:trHeight w:val="304"/>
        </w:trPr>
        <w:tc>
          <w:tcPr>
            <w:tcW w:w="5000" w:type="pct"/>
            <w:gridSpan w:val="3"/>
            <w:tcBorders>
              <w:bottom w:val="single" w:sz="4" w:space="0" w:color="auto"/>
            </w:tcBorders>
            <w:shd w:val="clear" w:color="auto" w:fill="FFFF99"/>
          </w:tcPr>
          <w:p w14:paraId="7EF5736E" w14:textId="77777777" w:rsidR="00E47562" w:rsidRPr="00E47562" w:rsidRDefault="00E47562" w:rsidP="00E47562">
            <w:pPr>
              <w:pStyle w:val="Normal1"/>
              <w:pBdr>
                <w:top w:val="nil"/>
                <w:left w:val="nil"/>
                <w:bottom w:val="nil"/>
                <w:right w:val="nil"/>
                <w:between w:val="nil"/>
              </w:pBdr>
              <w:rPr>
                <w:rFonts w:ascii="Arial" w:eastAsia="Arial" w:hAnsi="Arial" w:cs="Arial"/>
                <w:b/>
                <w:color w:val="000000"/>
                <w:sz w:val="22"/>
                <w:szCs w:val="22"/>
              </w:rPr>
            </w:pPr>
            <w:r w:rsidRPr="00E47562">
              <w:rPr>
                <w:rFonts w:ascii="Arial" w:eastAsia="Arial" w:hAnsi="Arial" w:cs="Arial"/>
                <w:b/>
                <w:color w:val="000000"/>
                <w:sz w:val="22"/>
                <w:szCs w:val="22"/>
              </w:rPr>
              <w:t>Strategies</w:t>
            </w:r>
          </w:p>
        </w:tc>
      </w:tr>
      <w:tr w:rsidR="00CD4D39" w:rsidRPr="00CE0D99" w14:paraId="569E1524" w14:textId="77777777" w:rsidTr="009E6DE7">
        <w:trPr>
          <w:trHeight w:val="731"/>
        </w:trPr>
        <w:tc>
          <w:tcPr>
            <w:tcW w:w="2132" w:type="pct"/>
            <w:tcBorders>
              <w:bottom w:val="single" w:sz="4" w:space="0" w:color="auto"/>
            </w:tcBorders>
            <w:shd w:val="clear" w:color="auto" w:fill="FFFF99"/>
          </w:tcPr>
          <w:p w14:paraId="06E672F9" w14:textId="77777777" w:rsidR="00E47562" w:rsidRPr="00E47562" w:rsidRDefault="00E47562" w:rsidP="00941A7E">
            <w:pPr>
              <w:pStyle w:val="Normal1"/>
              <w:numPr>
                <w:ilvl w:val="0"/>
                <w:numId w:val="13"/>
              </w:numPr>
              <w:pBdr>
                <w:top w:val="nil"/>
                <w:left w:val="nil"/>
                <w:bottom w:val="nil"/>
                <w:right w:val="nil"/>
                <w:between w:val="nil"/>
              </w:pBdr>
              <w:rPr>
                <w:rFonts w:ascii="Arial" w:eastAsia="Arial" w:hAnsi="Arial" w:cs="Arial"/>
                <w:color w:val="000000"/>
                <w:sz w:val="22"/>
                <w:szCs w:val="22"/>
              </w:rPr>
            </w:pPr>
            <w:r w:rsidRPr="00E47562">
              <w:rPr>
                <w:rFonts w:ascii="Arial" w:eastAsia="Arial" w:hAnsi="Arial" w:cs="Arial"/>
                <w:color w:val="000000"/>
                <w:sz w:val="22"/>
                <w:szCs w:val="22"/>
              </w:rPr>
              <w:t>Adapt services, enhance program evaluation and integrate technology to respond to evolving community needs</w:t>
            </w:r>
          </w:p>
        </w:tc>
        <w:tc>
          <w:tcPr>
            <w:tcW w:w="1482" w:type="pct"/>
            <w:tcBorders>
              <w:bottom w:val="single" w:sz="4" w:space="0" w:color="auto"/>
            </w:tcBorders>
            <w:shd w:val="clear" w:color="auto" w:fill="FFFF99"/>
          </w:tcPr>
          <w:p w14:paraId="51D579D8" w14:textId="77777777" w:rsidR="00E47562" w:rsidRPr="00E47562" w:rsidRDefault="00E47562" w:rsidP="00941A7E">
            <w:pPr>
              <w:pStyle w:val="ListParagraph"/>
              <w:numPr>
                <w:ilvl w:val="0"/>
                <w:numId w:val="21"/>
              </w:numPr>
              <w:spacing w:after="120"/>
              <w:ind w:leftChars="0" w:firstLineChars="0"/>
              <w:textDirection w:val="lrTb"/>
              <w:rPr>
                <w:rFonts w:ascii="Arial" w:hAnsi="Arial" w:cs="Arial"/>
                <w:b/>
                <w:sz w:val="26"/>
                <w:szCs w:val="26"/>
              </w:rPr>
            </w:pPr>
            <w:r w:rsidRPr="00E47562">
              <w:rPr>
                <w:rFonts w:ascii="Arial" w:eastAsia="Arial" w:hAnsi="Arial" w:cs="Arial"/>
                <w:color w:val="000000"/>
                <w:sz w:val="22"/>
                <w:szCs w:val="22"/>
              </w:rPr>
              <w:t>Meet the changing and evolving labour market while meeting community members’ education and employment goals</w:t>
            </w:r>
          </w:p>
        </w:tc>
        <w:tc>
          <w:tcPr>
            <w:tcW w:w="1386" w:type="pct"/>
            <w:tcBorders>
              <w:bottom w:val="single" w:sz="4" w:space="0" w:color="auto"/>
            </w:tcBorders>
            <w:shd w:val="clear" w:color="auto" w:fill="FFFF99"/>
          </w:tcPr>
          <w:p w14:paraId="05B046F0" w14:textId="77777777" w:rsidR="00E47562" w:rsidRPr="00E47562" w:rsidRDefault="00E47562" w:rsidP="00941A7E">
            <w:pPr>
              <w:pStyle w:val="Normal1"/>
              <w:numPr>
                <w:ilvl w:val="0"/>
                <w:numId w:val="20"/>
              </w:numPr>
              <w:pBdr>
                <w:top w:val="nil"/>
                <w:left w:val="nil"/>
                <w:bottom w:val="nil"/>
                <w:right w:val="nil"/>
                <w:between w:val="nil"/>
              </w:pBdr>
              <w:rPr>
                <w:rFonts w:ascii="Arial" w:eastAsia="Arial" w:hAnsi="Arial" w:cs="Arial"/>
                <w:color w:val="000000"/>
                <w:sz w:val="22"/>
                <w:szCs w:val="22"/>
              </w:rPr>
            </w:pPr>
            <w:r w:rsidRPr="00DA5BB8">
              <w:rPr>
                <w:rFonts w:ascii="Arial" w:eastAsia="Arial" w:hAnsi="Arial" w:cs="Arial"/>
                <w:color w:val="000000"/>
                <w:sz w:val="22"/>
                <w:szCs w:val="22"/>
              </w:rPr>
              <w:t xml:space="preserve">Explore the feasibility of increasing housing capacity </w:t>
            </w:r>
            <w:r w:rsidR="00D93F0F" w:rsidRPr="00DA5BB8">
              <w:rPr>
                <w:rFonts w:ascii="Arial" w:eastAsia="Arial" w:hAnsi="Arial" w:cs="Arial"/>
                <w:color w:val="000000"/>
                <w:sz w:val="22"/>
                <w:szCs w:val="22"/>
              </w:rPr>
              <w:t xml:space="preserve">and community-based responses to the housing crisis </w:t>
            </w:r>
            <w:r w:rsidRPr="00DA5BB8">
              <w:rPr>
                <w:rFonts w:ascii="Arial" w:eastAsia="Arial" w:hAnsi="Arial" w:cs="Arial"/>
                <w:color w:val="000000"/>
                <w:sz w:val="22"/>
                <w:szCs w:val="22"/>
              </w:rPr>
              <w:t>in Kingston &amp; District</w:t>
            </w:r>
          </w:p>
        </w:tc>
      </w:tr>
      <w:tr w:rsidR="00E47562" w:rsidRPr="00CE0D99" w14:paraId="0A13FB7E" w14:textId="77777777" w:rsidTr="0048227F">
        <w:trPr>
          <w:trHeight w:val="234"/>
        </w:trPr>
        <w:tc>
          <w:tcPr>
            <w:tcW w:w="5000" w:type="pct"/>
            <w:gridSpan w:val="3"/>
            <w:shd w:val="clear" w:color="auto" w:fill="92CDDC" w:themeFill="accent5" w:themeFillTint="99"/>
          </w:tcPr>
          <w:p w14:paraId="099DE983" w14:textId="77777777" w:rsidR="00E47562" w:rsidRPr="009757B9" w:rsidRDefault="00E47562" w:rsidP="00E47562">
            <w:pPr>
              <w:pStyle w:val="Normal1"/>
              <w:pBdr>
                <w:top w:val="nil"/>
                <w:left w:val="nil"/>
                <w:bottom w:val="nil"/>
                <w:right w:val="nil"/>
                <w:between w:val="nil"/>
              </w:pBdr>
              <w:rPr>
                <w:rFonts w:ascii="Arial" w:eastAsia="Arial" w:hAnsi="Arial" w:cs="Arial"/>
                <w:b/>
                <w:color w:val="000000"/>
                <w:sz w:val="22"/>
                <w:szCs w:val="22"/>
              </w:rPr>
            </w:pPr>
            <w:r w:rsidRPr="009757B9">
              <w:rPr>
                <w:rFonts w:ascii="Arial" w:eastAsia="Arial" w:hAnsi="Arial" w:cs="Arial"/>
                <w:b/>
                <w:color w:val="000000"/>
                <w:sz w:val="22"/>
                <w:szCs w:val="22"/>
              </w:rPr>
              <w:t>Key Goals</w:t>
            </w:r>
          </w:p>
        </w:tc>
      </w:tr>
      <w:tr w:rsidR="00CD4D39" w:rsidRPr="00CE0D99" w14:paraId="22B7DC9C" w14:textId="77777777" w:rsidTr="002B04BF">
        <w:trPr>
          <w:trHeight w:val="364"/>
        </w:trPr>
        <w:tc>
          <w:tcPr>
            <w:tcW w:w="2132" w:type="pct"/>
          </w:tcPr>
          <w:p w14:paraId="3BA3CD64" w14:textId="77777777" w:rsidR="00E47562" w:rsidRPr="00E47562" w:rsidRDefault="00E47562" w:rsidP="00941A7E">
            <w:pPr>
              <w:pStyle w:val="ListParagraph"/>
              <w:numPr>
                <w:ilvl w:val="0"/>
                <w:numId w:val="15"/>
              </w:numPr>
              <w:suppressAutoHyphens w:val="0"/>
              <w:spacing w:after="200" w:line="276" w:lineRule="auto"/>
              <w:ind w:leftChars="0" w:firstLineChars="0"/>
              <w:textDirection w:val="lrTb"/>
              <w:textAlignment w:val="auto"/>
              <w:outlineLvl w:val="9"/>
              <w:rPr>
                <w:rFonts w:ascii="Arial" w:hAnsi="Arial" w:cs="Arial"/>
                <w:sz w:val="22"/>
                <w:szCs w:val="22"/>
              </w:rPr>
            </w:pPr>
            <w:r w:rsidRPr="00E47562">
              <w:rPr>
                <w:rFonts w:ascii="Arial" w:hAnsi="Arial" w:cs="Arial"/>
                <w:sz w:val="22"/>
                <w:szCs w:val="22"/>
              </w:rPr>
              <w:t xml:space="preserve">To embed a diversity, inclusion and equity framework into all programs and services. </w:t>
            </w:r>
          </w:p>
          <w:p w14:paraId="160B4D26" w14:textId="77777777" w:rsidR="00E47562" w:rsidRPr="00E47562" w:rsidRDefault="00E47562" w:rsidP="00941A7E">
            <w:pPr>
              <w:pStyle w:val="ListParagraph"/>
              <w:numPr>
                <w:ilvl w:val="0"/>
                <w:numId w:val="15"/>
              </w:numPr>
              <w:suppressAutoHyphens w:val="0"/>
              <w:spacing w:after="200" w:line="276" w:lineRule="auto"/>
              <w:ind w:leftChars="0" w:firstLineChars="0"/>
              <w:textDirection w:val="lrTb"/>
              <w:textAlignment w:val="auto"/>
              <w:outlineLvl w:val="9"/>
              <w:rPr>
                <w:rFonts w:ascii="Arial" w:hAnsi="Arial" w:cs="Arial"/>
                <w:sz w:val="22"/>
                <w:szCs w:val="22"/>
              </w:rPr>
            </w:pPr>
            <w:r w:rsidRPr="00E47562">
              <w:rPr>
                <w:rFonts w:ascii="Arial" w:hAnsi="Arial" w:cs="Arial"/>
                <w:sz w:val="22"/>
                <w:szCs w:val="22"/>
              </w:rPr>
              <w:t xml:space="preserve">To position ReStart as the leading employment agency in Kingston within the provincial government’s EO Transformation. </w:t>
            </w:r>
          </w:p>
          <w:p w14:paraId="4A9B59C9" w14:textId="77777777" w:rsidR="00E47562" w:rsidRPr="00E47562" w:rsidRDefault="00E47562" w:rsidP="00941A7E">
            <w:pPr>
              <w:pStyle w:val="ListParagraph"/>
              <w:numPr>
                <w:ilvl w:val="0"/>
                <w:numId w:val="15"/>
              </w:numPr>
              <w:suppressAutoHyphens w:val="0"/>
              <w:spacing w:after="200" w:line="276" w:lineRule="auto"/>
              <w:ind w:leftChars="0" w:firstLineChars="0"/>
              <w:textDirection w:val="lrTb"/>
              <w:textAlignment w:val="auto"/>
              <w:outlineLvl w:val="9"/>
              <w:rPr>
                <w:rFonts w:ascii="Arial" w:hAnsi="Arial" w:cs="Arial"/>
                <w:sz w:val="22"/>
                <w:szCs w:val="22"/>
              </w:rPr>
            </w:pPr>
            <w:r w:rsidRPr="00E47562">
              <w:rPr>
                <w:rFonts w:ascii="Arial" w:hAnsi="Arial" w:cs="Arial"/>
                <w:sz w:val="22"/>
                <w:szCs w:val="22"/>
              </w:rPr>
              <w:t>To evolve current institutional support to address institutional access issues during the pandemic and its future impacts.</w:t>
            </w:r>
          </w:p>
          <w:p w14:paraId="44D04996" w14:textId="77777777" w:rsidR="00E47562" w:rsidRPr="00E47562" w:rsidRDefault="00E47562" w:rsidP="00941A7E">
            <w:pPr>
              <w:pStyle w:val="ListParagraph"/>
              <w:numPr>
                <w:ilvl w:val="0"/>
                <w:numId w:val="15"/>
              </w:numPr>
              <w:suppressAutoHyphens w:val="0"/>
              <w:spacing w:after="200" w:line="276" w:lineRule="auto"/>
              <w:ind w:leftChars="0" w:firstLineChars="0"/>
              <w:textDirection w:val="lrTb"/>
              <w:textAlignment w:val="auto"/>
              <w:outlineLvl w:val="9"/>
              <w:rPr>
                <w:rFonts w:ascii="Arial" w:hAnsi="Arial" w:cs="Arial"/>
                <w:sz w:val="22"/>
                <w:szCs w:val="22"/>
              </w:rPr>
            </w:pPr>
            <w:r w:rsidRPr="00E47562">
              <w:rPr>
                <w:rFonts w:ascii="Arial" w:hAnsi="Arial" w:cs="Arial"/>
                <w:sz w:val="22"/>
                <w:szCs w:val="22"/>
              </w:rPr>
              <w:t>To continue to be responsive to increasingly virtual nature of court services.</w:t>
            </w:r>
          </w:p>
          <w:p w14:paraId="05A3E9F8" w14:textId="77777777" w:rsidR="00E47562" w:rsidRDefault="00E47562" w:rsidP="00941A7E">
            <w:pPr>
              <w:pStyle w:val="ListParagraph"/>
              <w:numPr>
                <w:ilvl w:val="0"/>
                <w:numId w:val="15"/>
              </w:numPr>
              <w:suppressAutoHyphens w:val="0"/>
              <w:spacing w:after="200" w:line="276" w:lineRule="auto"/>
              <w:ind w:leftChars="0" w:firstLineChars="0"/>
              <w:textDirection w:val="lrTb"/>
              <w:textAlignment w:val="auto"/>
              <w:outlineLvl w:val="9"/>
              <w:rPr>
                <w:rFonts w:ascii="Arial" w:hAnsi="Arial" w:cs="Arial"/>
                <w:sz w:val="22"/>
                <w:szCs w:val="22"/>
              </w:rPr>
            </w:pPr>
            <w:r w:rsidRPr="00E47562">
              <w:rPr>
                <w:rFonts w:ascii="Arial" w:hAnsi="Arial" w:cs="Arial"/>
                <w:sz w:val="22"/>
                <w:szCs w:val="22"/>
              </w:rPr>
              <w:t>To utilize trends and program data and outcomes to better inform service delivery.</w:t>
            </w:r>
          </w:p>
          <w:p w14:paraId="7C5386D6" w14:textId="77777777" w:rsidR="00E47562" w:rsidRPr="00E47562" w:rsidRDefault="00E47562" w:rsidP="00941A7E">
            <w:pPr>
              <w:pStyle w:val="ListParagraph"/>
              <w:numPr>
                <w:ilvl w:val="0"/>
                <w:numId w:val="15"/>
              </w:numPr>
              <w:suppressAutoHyphens w:val="0"/>
              <w:spacing w:after="200" w:line="276" w:lineRule="auto"/>
              <w:ind w:leftChars="0" w:firstLineChars="0"/>
              <w:textDirection w:val="lrTb"/>
              <w:textAlignment w:val="auto"/>
              <w:outlineLvl w:val="9"/>
              <w:rPr>
                <w:rFonts w:ascii="Arial" w:hAnsi="Arial" w:cs="Arial"/>
                <w:sz w:val="22"/>
                <w:szCs w:val="22"/>
              </w:rPr>
            </w:pPr>
            <w:r w:rsidRPr="00E47562">
              <w:rPr>
                <w:rFonts w:ascii="Arial" w:hAnsi="Arial" w:cs="Arial"/>
                <w:sz w:val="22"/>
                <w:szCs w:val="22"/>
              </w:rPr>
              <w:t xml:space="preserve">To continue to embed technological innovation into service delivery to promote equitable access to services. </w:t>
            </w:r>
          </w:p>
        </w:tc>
        <w:tc>
          <w:tcPr>
            <w:tcW w:w="1482" w:type="pct"/>
          </w:tcPr>
          <w:p w14:paraId="2B68C557" w14:textId="77777777" w:rsidR="00E47562" w:rsidRDefault="00E47562" w:rsidP="00941A7E">
            <w:pPr>
              <w:pStyle w:val="ListParagraph"/>
              <w:numPr>
                <w:ilvl w:val="0"/>
                <w:numId w:val="16"/>
              </w:numPr>
              <w:suppressAutoHyphens w:val="0"/>
              <w:spacing w:line="276" w:lineRule="auto"/>
              <w:ind w:leftChars="0" w:firstLineChars="0"/>
              <w:textDirection w:val="lrTb"/>
              <w:textAlignment w:val="auto"/>
              <w:outlineLvl w:val="9"/>
              <w:rPr>
                <w:rFonts w:ascii="Arial" w:hAnsi="Arial" w:cs="Arial"/>
                <w:sz w:val="22"/>
                <w:szCs w:val="22"/>
              </w:rPr>
            </w:pPr>
            <w:r w:rsidRPr="00E47562">
              <w:rPr>
                <w:rFonts w:ascii="Arial" w:hAnsi="Arial" w:cs="Arial"/>
                <w:sz w:val="22"/>
                <w:szCs w:val="22"/>
              </w:rPr>
              <w:t>To assess labour market needs and adapt employment programming to support the economic recovery needed to address the after affects of the COVID-19 pandemic.</w:t>
            </w:r>
          </w:p>
          <w:p w14:paraId="6D676F59" w14:textId="77777777" w:rsidR="00E47562" w:rsidRPr="00E47562" w:rsidRDefault="00E47562" w:rsidP="00941A7E">
            <w:pPr>
              <w:pStyle w:val="ListParagraph"/>
              <w:numPr>
                <w:ilvl w:val="0"/>
                <w:numId w:val="16"/>
              </w:numPr>
              <w:suppressAutoHyphens w:val="0"/>
              <w:spacing w:line="276" w:lineRule="auto"/>
              <w:ind w:leftChars="0" w:firstLineChars="0"/>
              <w:textDirection w:val="lrTb"/>
              <w:textAlignment w:val="auto"/>
              <w:outlineLvl w:val="9"/>
              <w:rPr>
                <w:rFonts w:ascii="Arial" w:hAnsi="Arial" w:cs="Arial"/>
                <w:sz w:val="22"/>
                <w:szCs w:val="22"/>
              </w:rPr>
            </w:pPr>
            <w:r w:rsidRPr="00E47562">
              <w:rPr>
                <w:rFonts w:ascii="Arial" w:hAnsi="Arial" w:cs="Arial"/>
                <w:sz w:val="22"/>
                <w:szCs w:val="22"/>
              </w:rPr>
              <w:t xml:space="preserve">To focus specifically on the training and employment needs of youth, those with mental health issues, precariously employed workers, and people in the trades. </w:t>
            </w:r>
          </w:p>
        </w:tc>
        <w:tc>
          <w:tcPr>
            <w:tcW w:w="1386" w:type="pct"/>
          </w:tcPr>
          <w:p w14:paraId="342793E2" w14:textId="77777777" w:rsidR="00E47562" w:rsidRDefault="00E47562" w:rsidP="00941A7E">
            <w:pPr>
              <w:pStyle w:val="ListParagraph"/>
              <w:numPr>
                <w:ilvl w:val="0"/>
                <w:numId w:val="19"/>
              </w:numPr>
              <w:suppressAutoHyphens w:val="0"/>
              <w:spacing w:after="200" w:line="276" w:lineRule="auto"/>
              <w:ind w:leftChars="0" w:firstLineChars="0"/>
              <w:textDirection w:val="lrTb"/>
              <w:textAlignment w:val="auto"/>
              <w:outlineLvl w:val="9"/>
              <w:rPr>
                <w:rFonts w:ascii="Arial" w:hAnsi="Arial" w:cs="Arial"/>
                <w:sz w:val="22"/>
                <w:szCs w:val="22"/>
              </w:rPr>
            </w:pPr>
            <w:r w:rsidRPr="00E47562">
              <w:rPr>
                <w:rFonts w:ascii="Arial" w:hAnsi="Arial" w:cs="Arial"/>
                <w:sz w:val="22"/>
                <w:szCs w:val="22"/>
              </w:rPr>
              <w:t>To implement the best strategy to increase the ca</w:t>
            </w:r>
            <w:r>
              <w:rPr>
                <w:rFonts w:ascii="Arial" w:hAnsi="Arial" w:cs="Arial"/>
                <w:sz w:val="22"/>
                <w:szCs w:val="22"/>
              </w:rPr>
              <w:t>pacity of residential services.</w:t>
            </w:r>
          </w:p>
          <w:p w14:paraId="6D6103F7" w14:textId="77777777" w:rsidR="00E47562" w:rsidRDefault="00E47562" w:rsidP="00941A7E">
            <w:pPr>
              <w:pStyle w:val="ListParagraph"/>
              <w:numPr>
                <w:ilvl w:val="0"/>
                <w:numId w:val="19"/>
              </w:numPr>
              <w:suppressAutoHyphens w:val="0"/>
              <w:spacing w:after="200" w:line="276" w:lineRule="auto"/>
              <w:ind w:leftChars="0" w:firstLineChars="0"/>
              <w:textDirection w:val="lrTb"/>
              <w:textAlignment w:val="auto"/>
              <w:outlineLvl w:val="9"/>
              <w:rPr>
                <w:rFonts w:ascii="Arial" w:hAnsi="Arial" w:cs="Arial"/>
                <w:sz w:val="22"/>
                <w:szCs w:val="22"/>
              </w:rPr>
            </w:pPr>
            <w:r w:rsidRPr="00E47562">
              <w:rPr>
                <w:rFonts w:ascii="Arial" w:hAnsi="Arial" w:cs="Arial"/>
                <w:sz w:val="22"/>
                <w:szCs w:val="22"/>
              </w:rPr>
              <w:t xml:space="preserve">To utilize emerging trends based on our new housing services in Leeds and Grenville to increase capacity and support for people experiencing </w:t>
            </w:r>
            <w:r w:rsidR="00B379C6">
              <w:rPr>
                <w:rFonts w:ascii="Arial" w:hAnsi="Arial" w:cs="Arial"/>
                <w:sz w:val="22"/>
                <w:szCs w:val="22"/>
              </w:rPr>
              <w:t xml:space="preserve">a lack of </w:t>
            </w:r>
            <w:r w:rsidRPr="00E47562">
              <w:rPr>
                <w:rFonts w:ascii="Arial" w:hAnsi="Arial" w:cs="Arial"/>
                <w:sz w:val="22"/>
                <w:szCs w:val="22"/>
              </w:rPr>
              <w:t xml:space="preserve">housing and homelessness. </w:t>
            </w:r>
          </w:p>
          <w:p w14:paraId="3DE203C8" w14:textId="77777777" w:rsidR="00D93F0F" w:rsidRPr="00E47562" w:rsidRDefault="00D93F0F" w:rsidP="00D93F0F">
            <w:pPr>
              <w:pStyle w:val="ListParagraph"/>
              <w:numPr>
                <w:ilvl w:val="0"/>
                <w:numId w:val="19"/>
              </w:numPr>
              <w:suppressAutoHyphens w:val="0"/>
              <w:spacing w:after="200" w:line="276" w:lineRule="auto"/>
              <w:ind w:leftChars="0" w:firstLineChars="0"/>
              <w:textDirection w:val="lrTb"/>
              <w:textAlignment w:val="auto"/>
              <w:outlineLvl w:val="9"/>
              <w:rPr>
                <w:rFonts w:ascii="Arial" w:hAnsi="Arial" w:cs="Arial"/>
                <w:sz w:val="22"/>
                <w:szCs w:val="22"/>
              </w:rPr>
            </w:pPr>
            <w:r w:rsidRPr="00D45D00">
              <w:rPr>
                <w:rFonts w:ascii="Arial" w:hAnsi="Arial" w:cs="Arial"/>
                <w:sz w:val="22"/>
                <w:szCs w:val="22"/>
              </w:rPr>
              <w:t xml:space="preserve">To participate in local systems to advocate and promote housing resources and community-based supports for people </w:t>
            </w:r>
            <w:r w:rsidRPr="00D45D00">
              <w:rPr>
                <w:rFonts w:ascii="Arial" w:hAnsi="Arial" w:cs="Arial"/>
                <w:sz w:val="22"/>
                <w:szCs w:val="22"/>
              </w:rPr>
              <w:lastRenderedPageBreak/>
              <w:t>with justice involvement in Kingston &amp; District.</w:t>
            </w:r>
            <w:r>
              <w:rPr>
                <w:rFonts w:ascii="Arial" w:hAnsi="Arial" w:cs="Arial"/>
                <w:sz w:val="22"/>
                <w:szCs w:val="22"/>
              </w:rPr>
              <w:t xml:space="preserve"> </w:t>
            </w:r>
          </w:p>
        </w:tc>
      </w:tr>
    </w:tbl>
    <w:p w14:paraId="0297150F" w14:textId="49FD2313" w:rsidR="00E354DA" w:rsidRDefault="00E354DA" w:rsidP="00E354DA">
      <w:pPr>
        <w:ind w:left="0" w:hanging="2"/>
      </w:pPr>
    </w:p>
    <w:tbl>
      <w:tblPr>
        <w:tblpPr w:leftFromText="180" w:rightFromText="180" w:vertAnchor="text" w:horzAnchor="margin" w:tblpXSpec="center" w:tblpY="-5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gridCol w:w="5330"/>
        <w:gridCol w:w="4853"/>
      </w:tblGrid>
      <w:tr w:rsidR="009C7D68" w:rsidRPr="00CE0D99" w14:paraId="62972035" w14:textId="77777777" w:rsidTr="0048227F">
        <w:trPr>
          <w:trHeight w:val="279"/>
        </w:trPr>
        <w:tc>
          <w:tcPr>
            <w:tcW w:w="5000" w:type="pct"/>
            <w:gridSpan w:val="3"/>
            <w:tcBorders>
              <w:bottom w:val="single" w:sz="4" w:space="0" w:color="auto"/>
            </w:tcBorders>
            <w:shd w:val="clear" w:color="auto" w:fill="8DB3E2" w:themeFill="text2" w:themeFillTint="66"/>
          </w:tcPr>
          <w:p w14:paraId="790F7F64" w14:textId="77777777" w:rsidR="009C7D68" w:rsidRPr="00E47562" w:rsidRDefault="009C7D68" w:rsidP="00CD4D39">
            <w:pPr>
              <w:pStyle w:val="Normal1"/>
              <w:spacing w:before="120" w:after="120"/>
              <w:rPr>
                <w:rFonts w:ascii="Arial" w:eastAsia="Arial" w:hAnsi="Arial" w:cs="Arial"/>
                <w:sz w:val="22"/>
                <w:szCs w:val="22"/>
              </w:rPr>
            </w:pPr>
            <w:r w:rsidRPr="00E47562">
              <w:rPr>
                <w:rFonts w:ascii="Arial" w:hAnsi="Arial" w:cs="Arial"/>
                <w:b/>
                <w:sz w:val="22"/>
                <w:szCs w:val="22"/>
              </w:rPr>
              <w:t xml:space="preserve">PRIORITY ONE: </w:t>
            </w:r>
            <w:r w:rsidR="00CD4D39" w:rsidRPr="00E47562">
              <w:rPr>
                <w:rFonts w:ascii="Arial" w:eastAsia="Arial" w:hAnsi="Arial" w:cs="Arial"/>
                <w:b/>
                <w:sz w:val="22"/>
                <w:szCs w:val="22"/>
              </w:rPr>
              <w:t xml:space="preserve"> DELIVER RESPONSIVE, INCLUSIVE AND IMPACTFUL PROGRAMS AND SERVICES</w:t>
            </w:r>
          </w:p>
        </w:tc>
      </w:tr>
      <w:tr w:rsidR="00CD4D39" w:rsidRPr="00E47562" w14:paraId="632AC7D6" w14:textId="77777777" w:rsidTr="009E6DE7">
        <w:trPr>
          <w:cantSplit/>
          <w:trHeight w:val="343"/>
        </w:trPr>
        <w:tc>
          <w:tcPr>
            <w:tcW w:w="5000" w:type="pct"/>
            <w:gridSpan w:val="3"/>
            <w:tcBorders>
              <w:bottom w:val="single" w:sz="4" w:space="0" w:color="auto"/>
            </w:tcBorders>
            <w:shd w:val="clear" w:color="auto" w:fill="FFFF99"/>
          </w:tcPr>
          <w:p w14:paraId="5ABB6BFE" w14:textId="77777777" w:rsidR="00CD4D39" w:rsidRPr="00CD4D39" w:rsidRDefault="00CD4D39" w:rsidP="00CD4D39">
            <w:pPr>
              <w:pStyle w:val="ListParagraph"/>
              <w:suppressAutoHyphens w:val="0"/>
              <w:spacing w:line="276" w:lineRule="auto"/>
              <w:ind w:leftChars="0" w:left="0" w:firstLineChars="0" w:firstLine="0"/>
              <w:textDirection w:val="lrTb"/>
              <w:textAlignment w:val="auto"/>
              <w:outlineLvl w:val="9"/>
              <w:rPr>
                <w:rFonts w:ascii="Arial" w:eastAsia="Arial" w:hAnsi="Arial" w:cs="Arial"/>
                <w:b/>
                <w:color w:val="000000"/>
                <w:sz w:val="22"/>
                <w:szCs w:val="22"/>
              </w:rPr>
            </w:pPr>
            <w:r w:rsidRPr="00CD4D39">
              <w:rPr>
                <w:rFonts w:ascii="Arial" w:eastAsia="Arial" w:hAnsi="Arial" w:cs="Arial"/>
                <w:b/>
                <w:color w:val="000000"/>
                <w:sz w:val="22"/>
                <w:szCs w:val="22"/>
              </w:rPr>
              <w:t>Strategies</w:t>
            </w:r>
          </w:p>
        </w:tc>
      </w:tr>
      <w:tr w:rsidR="00CD4D39" w:rsidRPr="00E47562" w14:paraId="469EDD1A" w14:textId="77777777" w:rsidTr="009E6DE7">
        <w:trPr>
          <w:cantSplit/>
          <w:trHeight w:val="343"/>
        </w:trPr>
        <w:tc>
          <w:tcPr>
            <w:tcW w:w="2052" w:type="pct"/>
            <w:tcBorders>
              <w:bottom w:val="single" w:sz="4" w:space="0" w:color="auto"/>
            </w:tcBorders>
            <w:shd w:val="clear" w:color="auto" w:fill="FFFF99"/>
          </w:tcPr>
          <w:p w14:paraId="7B415167" w14:textId="77777777" w:rsidR="00CD4D39" w:rsidRPr="00CD4D39" w:rsidRDefault="00CD4D39" w:rsidP="00941A7E">
            <w:pPr>
              <w:pStyle w:val="ListParagraph"/>
              <w:numPr>
                <w:ilvl w:val="0"/>
                <w:numId w:val="22"/>
              </w:numPr>
              <w:suppressAutoHyphens w:val="0"/>
              <w:spacing w:line="276" w:lineRule="auto"/>
              <w:ind w:leftChars="0" w:firstLineChars="0"/>
              <w:textDirection w:val="lrTb"/>
              <w:textAlignment w:val="auto"/>
              <w:outlineLvl w:val="9"/>
              <w:rPr>
                <w:rFonts w:ascii="Arial" w:hAnsi="Arial" w:cs="Arial"/>
                <w:b/>
                <w:sz w:val="23"/>
                <w:szCs w:val="23"/>
              </w:rPr>
            </w:pPr>
            <w:r w:rsidRPr="00CD4D39">
              <w:rPr>
                <w:rFonts w:ascii="Arial" w:eastAsia="Arial" w:hAnsi="Arial" w:cs="Arial"/>
                <w:color w:val="000000"/>
                <w:sz w:val="22"/>
                <w:szCs w:val="22"/>
              </w:rPr>
              <w:t>Adapt services, enhance program evaluation and integrate technology to respond to evolving community needs</w:t>
            </w:r>
          </w:p>
        </w:tc>
        <w:tc>
          <w:tcPr>
            <w:tcW w:w="1543" w:type="pct"/>
            <w:tcBorders>
              <w:bottom w:val="single" w:sz="4" w:space="0" w:color="auto"/>
            </w:tcBorders>
            <w:shd w:val="clear" w:color="auto" w:fill="FFFF99"/>
          </w:tcPr>
          <w:p w14:paraId="13DCD581" w14:textId="77777777" w:rsidR="00CD4D39" w:rsidRPr="00CD4D39" w:rsidRDefault="00CD4D39" w:rsidP="00941A7E">
            <w:pPr>
              <w:pStyle w:val="ListParagraph"/>
              <w:numPr>
                <w:ilvl w:val="0"/>
                <w:numId w:val="22"/>
              </w:numPr>
              <w:suppressAutoHyphens w:val="0"/>
              <w:spacing w:line="276" w:lineRule="auto"/>
              <w:ind w:leftChars="0" w:firstLineChars="0"/>
              <w:textDirection w:val="lrTb"/>
              <w:textAlignment w:val="auto"/>
              <w:outlineLvl w:val="9"/>
              <w:rPr>
                <w:rFonts w:ascii="Arial" w:hAnsi="Arial" w:cs="Arial"/>
                <w:b/>
                <w:sz w:val="23"/>
                <w:szCs w:val="23"/>
              </w:rPr>
            </w:pPr>
            <w:r w:rsidRPr="00CD4D39">
              <w:rPr>
                <w:rFonts w:ascii="Arial" w:eastAsia="Arial" w:hAnsi="Arial" w:cs="Arial"/>
                <w:color w:val="000000"/>
                <w:sz w:val="22"/>
                <w:szCs w:val="22"/>
              </w:rPr>
              <w:t>Meet the changing and evolving labour market while meeting community members’ education and employment goals</w:t>
            </w:r>
          </w:p>
        </w:tc>
        <w:tc>
          <w:tcPr>
            <w:tcW w:w="1405" w:type="pct"/>
            <w:tcBorders>
              <w:bottom w:val="single" w:sz="4" w:space="0" w:color="auto"/>
            </w:tcBorders>
            <w:shd w:val="clear" w:color="auto" w:fill="FFFF99"/>
          </w:tcPr>
          <w:p w14:paraId="19F77DB9" w14:textId="77777777" w:rsidR="00CD4D39" w:rsidRPr="00CD4D39" w:rsidRDefault="00CD4D39" w:rsidP="009E6DE7">
            <w:pPr>
              <w:pStyle w:val="ListParagraph"/>
              <w:numPr>
                <w:ilvl w:val="0"/>
                <w:numId w:val="22"/>
              </w:numPr>
              <w:suppressAutoHyphens w:val="0"/>
              <w:spacing w:line="276" w:lineRule="auto"/>
              <w:ind w:leftChars="0" w:firstLineChars="0"/>
              <w:textDirection w:val="lrTb"/>
              <w:textAlignment w:val="auto"/>
              <w:outlineLvl w:val="9"/>
              <w:rPr>
                <w:rFonts w:ascii="Arial" w:hAnsi="Arial" w:cs="Arial"/>
                <w:b/>
                <w:sz w:val="23"/>
                <w:szCs w:val="23"/>
              </w:rPr>
            </w:pPr>
            <w:r w:rsidRPr="00CD4D39">
              <w:rPr>
                <w:rFonts w:ascii="Arial" w:eastAsia="Arial" w:hAnsi="Arial" w:cs="Arial"/>
                <w:color w:val="000000"/>
                <w:sz w:val="22"/>
                <w:szCs w:val="22"/>
              </w:rPr>
              <w:t>Explore the feasibility of increasing housing capacity in Kingston &amp; District</w:t>
            </w:r>
          </w:p>
        </w:tc>
      </w:tr>
      <w:tr w:rsidR="00CD4D39" w:rsidRPr="00E47562" w14:paraId="0A187975" w14:textId="77777777" w:rsidTr="0048227F">
        <w:trPr>
          <w:cantSplit/>
          <w:trHeight w:val="218"/>
        </w:trPr>
        <w:tc>
          <w:tcPr>
            <w:tcW w:w="5000" w:type="pct"/>
            <w:gridSpan w:val="3"/>
            <w:shd w:val="clear" w:color="auto" w:fill="92CDDC" w:themeFill="accent5" w:themeFillTint="99"/>
          </w:tcPr>
          <w:p w14:paraId="5794FF71" w14:textId="77777777" w:rsidR="00CD4D39" w:rsidRPr="00CD4D39" w:rsidRDefault="00CD4D39" w:rsidP="002B04BF">
            <w:pPr>
              <w:suppressAutoHyphens w:val="0"/>
              <w:spacing w:line="240" w:lineRule="auto"/>
              <w:ind w:leftChars="0" w:left="0" w:firstLineChars="0" w:firstLine="0"/>
              <w:textDirection w:val="lrTb"/>
              <w:textAlignment w:val="auto"/>
              <w:outlineLvl w:val="9"/>
              <w:rPr>
                <w:rFonts w:ascii="Arial" w:hAnsi="Arial" w:cs="Arial"/>
                <w:b/>
                <w:sz w:val="22"/>
                <w:szCs w:val="22"/>
              </w:rPr>
            </w:pPr>
            <w:r w:rsidRPr="00CD4D39">
              <w:rPr>
                <w:rFonts w:ascii="Arial" w:hAnsi="Arial" w:cs="Arial"/>
                <w:b/>
                <w:sz w:val="22"/>
                <w:szCs w:val="22"/>
              </w:rPr>
              <w:t>3-Year Outcomes</w:t>
            </w:r>
          </w:p>
        </w:tc>
      </w:tr>
      <w:tr w:rsidR="00CD4D39" w:rsidRPr="00E47562" w14:paraId="4375D5BB" w14:textId="77777777" w:rsidTr="002B04BF">
        <w:trPr>
          <w:cantSplit/>
          <w:trHeight w:val="1681"/>
        </w:trPr>
        <w:tc>
          <w:tcPr>
            <w:tcW w:w="2052" w:type="pct"/>
          </w:tcPr>
          <w:p w14:paraId="67F82417" w14:textId="77777777" w:rsidR="00CD4D39" w:rsidRPr="002B04BF" w:rsidRDefault="00CD4D39" w:rsidP="00941A7E">
            <w:pPr>
              <w:pStyle w:val="ListParagraph"/>
              <w:numPr>
                <w:ilvl w:val="0"/>
                <w:numId w:val="24"/>
              </w:numPr>
              <w:suppressAutoHyphens w:val="0"/>
              <w:spacing w:line="240" w:lineRule="auto"/>
              <w:ind w:leftChars="0" w:firstLineChars="0"/>
              <w:textDirection w:val="lrTb"/>
              <w:textAlignment w:val="auto"/>
              <w:outlineLvl w:val="9"/>
              <w:rPr>
                <w:rFonts w:ascii="Arial" w:hAnsi="Arial" w:cs="Arial"/>
                <w:sz w:val="23"/>
                <w:szCs w:val="23"/>
              </w:rPr>
            </w:pPr>
            <w:r w:rsidRPr="002B04BF">
              <w:rPr>
                <w:rFonts w:ascii="Arial" w:hAnsi="Arial" w:cs="Arial"/>
                <w:sz w:val="23"/>
                <w:szCs w:val="23"/>
              </w:rPr>
              <w:t>JHS K&amp;D has a staff-led diversity, inclusion and equity framework that promotes in creased access to services across the organization.</w:t>
            </w:r>
          </w:p>
          <w:p w14:paraId="358D751A" w14:textId="77777777" w:rsidR="00CD4D39" w:rsidRPr="00E47562" w:rsidRDefault="00CD4D39" w:rsidP="00CD4D39">
            <w:pPr>
              <w:pStyle w:val="ListParagraph"/>
              <w:numPr>
                <w:ilvl w:val="0"/>
                <w:numId w:val="8"/>
              </w:numPr>
              <w:suppressAutoHyphens w:val="0"/>
              <w:spacing w:after="200" w:line="276" w:lineRule="auto"/>
              <w:ind w:leftChars="0" w:firstLineChars="0"/>
              <w:textDirection w:val="lrTb"/>
              <w:textAlignment w:val="auto"/>
              <w:outlineLvl w:val="9"/>
              <w:rPr>
                <w:rFonts w:ascii="Arial" w:hAnsi="Arial" w:cs="Arial"/>
                <w:sz w:val="23"/>
                <w:szCs w:val="23"/>
              </w:rPr>
            </w:pPr>
            <w:r w:rsidRPr="00E47562">
              <w:rPr>
                <w:rFonts w:ascii="Arial" w:hAnsi="Arial" w:cs="Arial"/>
                <w:sz w:val="23"/>
                <w:szCs w:val="23"/>
              </w:rPr>
              <w:t>ReStart is positioned to secure continued funding for employment services.</w:t>
            </w:r>
          </w:p>
          <w:p w14:paraId="0ED22BC2" w14:textId="77777777" w:rsidR="00CD4D39" w:rsidRPr="00E47562" w:rsidRDefault="00CD4D39" w:rsidP="00CD4D39">
            <w:pPr>
              <w:pStyle w:val="ListParagraph"/>
              <w:numPr>
                <w:ilvl w:val="0"/>
                <w:numId w:val="8"/>
              </w:numPr>
              <w:suppressAutoHyphens w:val="0"/>
              <w:spacing w:after="200" w:line="276" w:lineRule="auto"/>
              <w:ind w:leftChars="0" w:firstLineChars="0"/>
              <w:textDirection w:val="lrTb"/>
              <w:textAlignment w:val="auto"/>
              <w:outlineLvl w:val="9"/>
              <w:rPr>
                <w:rFonts w:ascii="Arial" w:hAnsi="Arial" w:cs="Arial"/>
                <w:sz w:val="23"/>
                <w:szCs w:val="23"/>
              </w:rPr>
            </w:pPr>
            <w:r w:rsidRPr="00E47562">
              <w:rPr>
                <w:rFonts w:ascii="Arial" w:hAnsi="Arial" w:cs="Arial"/>
                <w:sz w:val="23"/>
                <w:szCs w:val="23"/>
              </w:rPr>
              <w:t>Institutional services has adapted In-reach Services to meet current needs within the prisons.</w:t>
            </w:r>
          </w:p>
          <w:p w14:paraId="2FE565A1" w14:textId="77777777" w:rsidR="00CD4D39" w:rsidRPr="00E47562" w:rsidRDefault="00CD4D39" w:rsidP="00CD4D39">
            <w:pPr>
              <w:pStyle w:val="ListParagraph"/>
              <w:numPr>
                <w:ilvl w:val="0"/>
                <w:numId w:val="8"/>
              </w:numPr>
              <w:suppressAutoHyphens w:val="0"/>
              <w:spacing w:after="200" w:line="276" w:lineRule="auto"/>
              <w:ind w:leftChars="0" w:firstLineChars="0"/>
              <w:textDirection w:val="lrTb"/>
              <w:textAlignment w:val="auto"/>
              <w:outlineLvl w:val="9"/>
              <w:rPr>
                <w:rFonts w:ascii="Arial" w:hAnsi="Arial" w:cs="Arial"/>
                <w:sz w:val="23"/>
                <w:szCs w:val="23"/>
              </w:rPr>
            </w:pPr>
            <w:r w:rsidRPr="00E47562">
              <w:rPr>
                <w:rFonts w:ascii="Arial" w:hAnsi="Arial" w:cs="Arial"/>
                <w:sz w:val="23"/>
                <w:szCs w:val="23"/>
              </w:rPr>
              <w:t>Service delivery continues to be responsive and informed by community trends and program data and outcomes.</w:t>
            </w:r>
          </w:p>
          <w:p w14:paraId="0E789527" w14:textId="77777777" w:rsidR="00CD4D39" w:rsidRPr="00E47562" w:rsidRDefault="00CD4D39" w:rsidP="00CD4D39">
            <w:pPr>
              <w:pStyle w:val="ListParagraph"/>
              <w:numPr>
                <w:ilvl w:val="0"/>
                <w:numId w:val="8"/>
              </w:numPr>
              <w:suppressAutoHyphens w:val="0"/>
              <w:spacing w:after="200" w:line="276" w:lineRule="auto"/>
              <w:ind w:leftChars="0" w:firstLineChars="0"/>
              <w:textDirection w:val="lrTb"/>
              <w:textAlignment w:val="auto"/>
              <w:outlineLvl w:val="9"/>
              <w:rPr>
                <w:rFonts w:ascii="Arial" w:hAnsi="Arial" w:cs="Arial"/>
                <w:sz w:val="23"/>
                <w:szCs w:val="23"/>
              </w:rPr>
            </w:pPr>
            <w:r w:rsidRPr="00E47562">
              <w:rPr>
                <w:rFonts w:ascii="Arial" w:hAnsi="Arial" w:cs="Arial"/>
                <w:sz w:val="23"/>
                <w:szCs w:val="23"/>
              </w:rPr>
              <w:t xml:space="preserve">The organization is maintaining and increasing virtual presence and access for all service users by integrating technological innovation.  </w:t>
            </w:r>
          </w:p>
          <w:p w14:paraId="42FEAD78" w14:textId="77777777" w:rsidR="00CD4D39" w:rsidRPr="00E47562" w:rsidRDefault="00CD4D39" w:rsidP="00CD4D39">
            <w:pPr>
              <w:pStyle w:val="ListParagraph"/>
              <w:suppressAutoHyphens w:val="0"/>
              <w:spacing w:after="200" w:line="276" w:lineRule="auto"/>
              <w:ind w:leftChars="0" w:left="360" w:firstLineChars="0" w:firstLine="0"/>
              <w:textDirection w:val="lrTb"/>
              <w:textAlignment w:val="auto"/>
              <w:outlineLvl w:val="9"/>
              <w:rPr>
                <w:rFonts w:ascii="Arial" w:hAnsi="Arial" w:cs="Arial"/>
                <w:sz w:val="23"/>
                <w:szCs w:val="23"/>
              </w:rPr>
            </w:pPr>
          </w:p>
        </w:tc>
        <w:tc>
          <w:tcPr>
            <w:tcW w:w="1543" w:type="pct"/>
          </w:tcPr>
          <w:p w14:paraId="3F51A631" w14:textId="77777777" w:rsidR="00CD4D39" w:rsidRPr="00E47562" w:rsidRDefault="00CD4D39" w:rsidP="00CD4D39">
            <w:pPr>
              <w:pStyle w:val="ListParagraph"/>
              <w:numPr>
                <w:ilvl w:val="0"/>
                <w:numId w:val="8"/>
              </w:numPr>
              <w:suppressAutoHyphens w:val="0"/>
              <w:spacing w:after="200" w:line="276" w:lineRule="auto"/>
              <w:ind w:leftChars="0" w:firstLineChars="0"/>
              <w:textDirection w:val="lrTb"/>
              <w:textAlignment w:val="auto"/>
              <w:outlineLvl w:val="9"/>
              <w:rPr>
                <w:rFonts w:ascii="Arial" w:hAnsi="Arial" w:cs="Arial"/>
                <w:sz w:val="23"/>
                <w:szCs w:val="23"/>
              </w:rPr>
            </w:pPr>
            <w:r w:rsidRPr="00E47562">
              <w:rPr>
                <w:rFonts w:ascii="Arial" w:hAnsi="Arial" w:cs="Arial"/>
                <w:sz w:val="23"/>
                <w:szCs w:val="23"/>
              </w:rPr>
              <w:t xml:space="preserve">ReStart has leveraged its employment programs to address the economic impacts of COVID in the community to create best outcomes for employers and job seekers. </w:t>
            </w:r>
          </w:p>
          <w:p w14:paraId="3A617839" w14:textId="77777777" w:rsidR="00CD4D39" w:rsidRPr="00E47562" w:rsidRDefault="00CD4D39" w:rsidP="00CD4D39">
            <w:pPr>
              <w:pStyle w:val="ListParagraph"/>
              <w:numPr>
                <w:ilvl w:val="0"/>
                <w:numId w:val="8"/>
              </w:numPr>
              <w:suppressAutoHyphens w:val="0"/>
              <w:spacing w:after="200" w:line="276" w:lineRule="auto"/>
              <w:ind w:leftChars="0" w:firstLineChars="0"/>
              <w:textDirection w:val="lrTb"/>
              <w:textAlignment w:val="auto"/>
              <w:outlineLvl w:val="9"/>
              <w:rPr>
                <w:rFonts w:ascii="Arial" w:hAnsi="Arial" w:cs="Arial"/>
                <w:sz w:val="23"/>
                <w:szCs w:val="23"/>
              </w:rPr>
            </w:pPr>
            <w:r w:rsidRPr="00E47562">
              <w:rPr>
                <w:rFonts w:ascii="Arial" w:hAnsi="Arial" w:cs="Arial"/>
                <w:sz w:val="23"/>
                <w:szCs w:val="23"/>
              </w:rPr>
              <w:t xml:space="preserve">ReStart continues to respond to and focus on those who are disproportionately impacted by systemic and personal barriers to employment and education. </w:t>
            </w:r>
          </w:p>
        </w:tc>
        <w:tc>
          <w:tcPr>
            <w:tcW w:w="1405" w:type="pct"/>
          </w:tcPr>
          <w:p w14:paraId="484DF50E" w14:textId="77777777" w:rsidR="00B379C6" w:rsidRPr="00B379C6" w:rsidRDefault="00B379C6" w:rsidP="00CD4D39">
            <w:pPr>
              <w:pStyle w:val="ListParagraph"/>
              <w:numPr>
                <w:ilvl w:val="0"/>
                <w:numId w:val="9"/>
              </w:numPr>
              <w:suppressAutoHyphens w:val="0"/>
              <w:spacing w:after="360" w:line="276" w:lineRule="auto"/>
              <w:ind w:leftChars="0" w:left="360" w:firstLineChars="0"/>
              <w:textDirection w:val="lrTb"/>
              <w:textAlignment w:val="auto"/>
              <w:outlineLvl w:val="9"/>
              <w:rPr>
                <w:rFonts w:ascii="Arial" w:hAnsi="Arial" w:cs="Arial"/>
                <w:sz w:val="23"/>
                <w:szCs w:val="23"/>
              </w:rPr>
            </w:pPr>
            <w:r w:rsidRPr="00B379C6">
              <w:rPr>
                <w:rFonts w:ascii="Arial" w:hAnsi="Arial" w:cs="Arial"/>
                <w:sz w:val="23"/>
                <w:szCs w:val="23"/>
              </w:rPr>
              <w:t xml:space="preserve">JHS K&amp;D has increased the capacity of </w:t>
            </w:r>
            <w:r w:rsidR="009E6DE7">
              <w:rPr>
                <w:rFonts w:ascii="Arial" w:hAnsi="Arial" w:cs="Arial"/>
                <w:sz w:val="23"/>
                <w:szCs w:val="23"/>
              </w:rPr>
              <w:t xml:space="preserve">its </w:t>
            </w:r>
            <w:r w:rsidRPr="00B379C6">
              <w:rPr>
                <w:rFonts w:ascii="Arial" w:hAnsi="Arial" w:cs="Arial"/>
                <w:sz w:val="23"/>
                <w:szCs w:val="23"/>
              </w:rPr>
              <w:t>residential services.</w:t>
            </w:r>
          </w:p>
          <w:p w14:paraId="71BEE576" w14:textId="77777777" w:rsidR="00B379C6" w:rsidRPr="00B379C6" w:rsidRDefault="00B379C6" w:rsidP="00B379C6">
            <w:pPr>
              <w:pStyle w:val="ListParagraph"/>
              <w:numPr>
                <w:ilvl w:val="0"/>
                <w:numId w:val="9"/>
              </w:numPr>
              <w:suppressAutoHyphens w:val="0"/>
              <w:spacing w:after="360" w:line="276" w:lineRule="auto"/>
              <w:ind w:leftChars="0" w:left="360" w:firstLineChars="0"/>
              <w:textDirection w:val="lrTb"/>
              <w:textAlignment w:val="auto"/>
              <w:outlineLvl w:val="9"/>
              <w:rPr>
                <w:rFonts w:ascii="Arial" w:hAnsi="Arial" w:cs="Arial"/>
                <w:sz w:val="23"/>
                <w:szCs w:val="23"/>
              </w:rPr>
            </w:pPr>
            <w:r w:rsidRPr="00B379C6">
              <w:rPr>
                <w:rFonts w:ascii="Arial" w:hAnsi="Arial" w:cs="Arial"/>
                <w:sz w:val="23"/>
                <w:szCs w:val="23"/>
              </w:rPr>
              <w:t>The organization has increased its capacity to support people experiencing a lack of housing and homelessness</w:t>
            </w:r>
            <w:r>
              <w:rPr>
                <w:rFonts w:ascii="Arial" w:hAnsi="Arial" w:cs="Arial"/>
                <w:sz w:val="23"/>
                <w:szCs w:val="23"/>
              </w:rPr>
              <w:t xml:space="preserve">. </w:t>
            </w:r>
          </w:p>
        </w:tc>
      </w:tr>
    </w:tbl>
    <w:p w14:paraId="1A953623" w14:textId="77777777" w:rsidR="009C7D68" w:rsidRPr="00E47562" w:rsidRDefault="009C7D68" w:rsidP="009C7D68">
      <w:pPr>
        <w:ind w:left="0" w:hanging="2"/>
        <w:rPr>
          <w:rFonts w:ascii="Arial" w:hAnsi="Arial" w:cs="Arial"/>
          <w:sz w:val="23"/>
          <w:szCs w:val="23"/>
        </w:rPr>
      </w:pPr>
    </w:p>
    <w:p w14:paraId="694A8FF7" w14:textId="77777777" w:rsidR="009C7D68" w:rsidRPr="00E47562" w:rsidRDefault="009C7D68" w:rsidP="009C7D68">
      <w:pPr>
        <w:pStyle w:val="Normal1"/>
        <w:rPr>
          <w:rFonts w:ascii="Arial" w:hAnsi="Arial" w:cs="Arial"/>
          <w:sz w:val="23"/>
          <w:szCs w:val="23"/>
        </w:rPr>
      </w:pPr>
      <w:r w:rsidRPr="00E47562">
        <w:rPr>
          <w:rFonts w:ascii="Arial" w:hAnsi="Arial" w:cs="Arial"/>
          <w:sz w:val="23"/>
          <w:szCs w:val="23"/>
        </w:rPr>
        <w:br w:type="page"/>
      </w:r>
    </w:p>
    <w:p w14:paraId="6C81D9DC" w14:textId="77777777" w:rsidR="009C7D68" w:rsidRPr="00E47562" w:rsidRDefault="009C7D68" w:rsidP="009C7D68">
      <w:pPr>
        <w:ind w:left="0" w:hanging="2"/>
        <w:rPr>
          <w:rFonts w:ascii="Arial" w:hAnsi="Arial" w:cs="Arial"/>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8"/>
        <w:gridCol w:w="5354"/>
        <w:gridCol w:w="5178"/>
      </w:tblGrid>
      <w:tr w:rsidR="009C7D68" w:rsidRPr="00E47562" w14:paraId="3FC66419" w14:textId="77777777" w:rsidTr="0048227F">
        <w:trPr>
          <w:trHeight w:val="578"/>
        </w:trPr>
        <w:tc>
          <w:tcPr>
            <w:tcW w:w="5000" w:type="pct"/>
            <w:gridSpan w:val="3"/>
            <w:tcBorders>
              <w:bottom w:val="single" w:sz="4" w:space="0" w:color="auto"/>
            </w:tcBorders>
            <w:shd w:val="clear" w:color="auto" w:fill="8DB3E2" w:themeFill="text2" w:themeFillTint="66"/>
          </w:tcPr>
          <w:p w14:paraId="4C8FB2AD" w14:textId="77777777" w:rsidR="009C7D68" w:rsidRPr="00E47562" w:rsidRDefault="009C7D68" w:rsidP="00A83E27">
            <w:pPr>
              <w:pStyle w:val="Normal1"/>
              <w:spacing w:before="120" w:after="120"/>
              <w:rPr>
                <w:rFonts w:ascii="Arial" w:hAnsi="Arial" w:cs="Arial"/>
                <w:b/>
                <w:sz w:val="23"/>
                <w:szCs w:val="23"/>
              </w:rPr>
            </w:pPr>
            <w:r w:rsidRPr="00E47562">
              <w:rPr>
                <w:rFonts w:ascii="Arial" w:hAnsi="Arial" w:cs="Arial"/>
                <w:b/>
                <w:sz w:val="23"/>
                <w:szCs w:val="23"/>
              </w:rPr>
              <w:t>PRIORITY TW</w:t>
            </w:r>
            <w:r w:rsidR="00A83E27" w:rsidRPr="00E47562">
              <w:rPr>
                <w:rFonts w:ascii="Arial" w:hAnsi="Arial" w:cs="Arial"/>
                <w:b/>
                <w:sz w:val="23"/>
                <w:szCs w:val="23"/>
              </w:rPr>
              <w:t xml:space="preserve">O: </w:t>
            </w:r>
            <w:r w:rsidR="00A83E27" w:rsidRPr="00E47562">
              <w:rPr>
                <w:rFonts w:ascii="Arial" w:eastAsia="Arial" w:hAnsi="Arial" w:cs="Arial"/>
                <w:b/>
                <w:sz w:val="23"/>
                <w:szCs w:val="23"/>
              </w:rPr>
              <w:t>INVEST IN COMMUNITY SAFETY AND WELLBEING</w:t>
            </w:r>
          </w:p>
        </w:tc>
      </w:tr>
      <w:tr w:rsidR="00A83E27" w:rsidRPr="00E47562" w14:paraId="0EEF796F" w14:textId="77777777" w:rsidTr="009E6DE7">
        <w:trPr>
          <w:cantSplit/>
          <w:trHeight w:val="274"/>
        </w:trPr>
        <w:tc>
          <w:tcPr>
            <w:tcW w:w="5000" w:type="pct"/>
            <w:gridSpan w:val="3"/>
            <w:tcBorders>
              <w:bottom w:val="single" w:sz="4" w:space="0" w:color="auto"/>
            </w:tcBorders>
            <w:shd w:val="clear" w:color="auto" w:fill="FFFF99"/>
          </w:tcPr>
          <w:p w14:paraId="38FAF756" w14:textId="77777777" w:rsidR="00A83E27" w:rsidRPr="00A83E27" w:rsidRDefault="00A83E27" w:rsidP="00A83E27">
            <w:pPr>
              <w:pStyle w:val="Normal1"/>
              <w:rPr>
                <w:rFonts w:ascii="Arial" w:eastAsia="Arial" w:hAnsi="Arial" w:cs="Arial"/>
                <w:b/>
                <w:sz w:val="23"/>
                <w:szCs w:val="23"/>
              </w:rPr>
            </w:pPr>
            <w:r w:rsidRPr="00A83E27">
              <w:rPr>
                <w:rFonts w:ascii="Arial" w:eastAsia="Arial" w:hAnsi="Arial" w:cs="Arial"/>
                <w:b/>
                <w:sz w:val="23"/>
                <w:szCs w:val="23"/>
              </w:rPr>
              <w:t>Strategies</w:t>
            </w:r>
          </w:p>
        </w:tc>
      </w:tr>
      <w:tr w:rsidR="00A83E27" w:rsidRPr="00E47562" w14:paraId="79255513" w14:textId="77777777" w:rsidTr="009E6DE7">
        <w:trPr>
          <w:cantSplit/>
          <w:trHeight w:val="831"/>
        </w:trPr>
        <w:tc>
          <w:tcPr>
            <w:tcW w:w="1951" w:type="pct"/>
            <w:tcBorders>
              <w:bottom w:val="single" w:sz="4" w:space="0" w:color="auto"/>
            </w:tcBorders>
            <w:shd w:val="clear" w:color="auto" w:fill="FFFF99"/>
          </w:tcPr>
          <w:p w14:paraId="14124CFA" w14:textId="77777777" w:rsidR="00A83E27" w:rsidRPr="00E47562" w:rsidRDefault="00A83E27" w:rsidP="00941A7E">
            <w:pPr>
              <w:pStyle w:val="Normal1"/>
              <w:numPr>
                <w:ilvl w:val="0"/>
                <w:numId w:val="14"/>
              </w:numPr>
              <w:rPr>
                <w:rFonts w:ascii="Arial" w:eastAsia="Arial" w:hAnsi="Arial" w:cs="Arial"/>
                <w:sz w:val="23"/>
                <w:szCs w:val="23"/>
              </w:rPr>
            </w:pPr>
            <w:r w:rsidRPr="00E47562">
              <w:rPr>
                <w:rFonts w:ascii="Arial" w:eastAsia="Arial" w:hAnsi="Arial" w:cs="Arial"/>
                <w:sz w:val="23"/>
                <w:szCs w:val="23"/>
              </w:rPr>
              <w:t xml:space="preserve">Evolve strategic partnerships to build an integrated service network that meets our service users’ diverse needs </w:t>
            </w:r>
          </w:p>
          <w:p w14:paraId="1D1FC866" w14:textId="77777777" w:rsidR="00A83E27" w:rsidRPr="00E47562" w:rsidRDefault="00A83E27" w:rsidP="0093752F">
            <w:pPr>
              <w:ind w:leftChars="0" w:left="0" w:firstLineChars="0" w:firstLine="0"/>
              <w:rPr>
                <w:rFonts w:ascii="Arial" w:hAnsi="Arial" w:cs="Arial"/>
                <w:b/>
                <w:sz w:val="23"/>
                <w:szCs w:val="23"/>
              </w:rPr>
            </w:pPr>
          </w:p>
        </w:tc>
        <w:tc>
          <w:tcPr>
            <w:tcW w:w="1550" w:type="pct"/>
            <w:tcBorders>
              <w:bottom w:val="single" w:sz="4" w:space="0" w:color="auto"/>
            </w:tcBorders>
            <w:shd w:val="clear" w:color="auto" w:fill="FFFF99"/>
          </w:tcPr>
          <w:p w14:paraId="67579FA8" w14:textId="77777777" w:rsidR="00A83E27" w:rsidRPr="00E47562" w:rsidRDefault="00A83E27" w:rsidP="00941A7E">
            <w:pPr>
              <w:pStyle w:val="Normal1"/>
              <w:numPr>
                <w:ilvl w:val="0"/>
                <w:numId w:val="14"/>
              </w:numPr>
              <w:rPr>
                <w:rFonts w:ascii="Arial" w:eastAsia="Arial" w:hAnsi="Arial" w:cs="Arial"/>
                <w:sz w:val="23"/>
                <w:szCs w:val="23"/>
              </w:rPr>
            </w:pPr>
            <w:r w:rsidRPr="00E47562">
              <w:rPr>
                <w:rFonts w:ascii="Arial" w:eastAsia="Arial" w:hAnsi="Arial" w:cs="Arial"/>
                <w:sz w:val="23"/>
                <w:szCs w:val="23"/>
              </w:rPr>
              <w:t>Expand services and programs in Leeds and Grenville</w:t>
            </w:r>
          </w:p>
          <w:p w14:paraId="2794EF7C" w14:textId="77777777" w:rsidR="00A83E27" w:rsidRPr="00E47562" w:rsidRDefault="00A83E27" w:rsidP="00E47562">
            <w:pPr>
              <w:ind w:left="0" w:hanging="2"/>
              <w:rPr>
                <w:rFonts w:ascii="Arial" w:hAnsi="Arial" w:cs="Arial"/>
                <w:b/>
                <w:sz w:val="23"/>
                <w:szCs w:val="23"/>
              </w:rPr>
            </w:pPr>
          </w:p>
        </w:tc>
        <w:tc>
          <w:tcPr>
            <w:tcW w:w="1499" w:type="pct"/>
            <w:tcBorders>
              <w:bottom w:val="single" w:sz="4" w:space="0" w:color="auto"/>
            </w:tcBorders>
            <w:shd w:val="clear" w:color="auto" w:fill="FFFF99"/>
          </w:tcPr>
          <w:p w14:paraId="17B440C4" w14:textId="77777777" w:rsidR="00A83E27" w:rsidRPr="009E6DE7" w:rsidRDefault="00A83E27" w:rsidP="009E6DE7">
            <w:pPr>
              <w:pStyle w:val="Normal1"/>
              <w:numPr>
                <w:ilvl w:val="0"/>
                <w:numId w:val="14"/>
              </w:numPr>
              <w:rPr>
                <w:rFonts w:ascii="Arial" w:eastAsia="Arial" w:hAnsi="Arial" w:cs="Arial"/>
                <w:sz w:val="23"/>
                <w:szCs w:val="23"/>
              </w:rPr>
            </w:pPr>
            <w:r w:rsidRPr="00E47562">
              <w:rPr>
                <w:rFonts w:ascii="Arial" w:eastAsia="Arial" w:hAnsi="Arial" w:cs="Arial"/>
                <w:sz w:val="23"/>
                <w:szCs w:val="23"/>
              </w:rPr>
              <w:t>Inform and influence local responses, solutions, and practices base</w:t>
            </w:r>
            <w:r w:rsidR="009E6DE7">
              <w:rPr>
                <w:rFonts w:ascii="Arial" w:eastAsia="Arial" w:hAnsi="Arial" w:cs="Arial"/>
                <w:sz w:val="23"/>
                <w:szCs w:val="23"/>
              </w:rPr>
              <w:t>d on best practice and research</w:t>
            </w:r>
          </w:p>
        </w:tc>
      </w:tr>
      <w:tr w:rsidR="00A83E27" w:rsidRPr="00E47562" w14:paraId="60CC2A24" w14:textId="77777777" w:rsidTr="0048227F">
        <w:trPr>
          <w:cantSplit/>
          <w:trHeight w:val="298"/>
        </w:trPr>
        <w:tc>
          <w:tcPr>
            <w:tcW w:w="5000" w:type="pct"/>
            <w:gridSpan w:val="3"/>
            <w:shd w:val="clear" w:color="auto" w:fill="92CDDC" w:themeFill="accent5" w:themeFillTint="99"/>
          </w:tcPr>
          <w:p w14:paraId="283DAABF" w14:textId="77777777" w:rsidR="00A83E27" w:rsidRPr="00A83E27" w:rsidRDefault="00A83E27" w:rsidP="00A83E27">
            <w:pPr>
              <w:suppressAutoHyphens w:val="0"/>
              <w:spacing w:line="276" w:lineRule="auto"/>
              <w:ind w:leftChars="0" w:left="0" w:firstLineChars="0" w:hanging="2"/>
              <w:textDirection w:val="lrTb"/>
              <w:textAlignment w:val="auto"/>
              <w:outlineLvl w:val="9"/>
              <w:rPr>
                <w:rFonts w:ascii="Arial" w:hAnsi="Arial" w:cs="Arial"/>
                <w:b/>
                <w:sz w:val="23"/>
                <w:szCs w:val="23"/>
              </w:rPr>
            </w:pPr>
            <w:r w:rsidRPr="00A83E27">
              <w:rPr>
                <w:rFonts w:ascii="Arial" w:hAnsi="Arial" w:cs="Arial"/>
                <w:b/>
                <w:sz w:val="23"/>
                <w:szCs w:val="23"/>
              </w:rPr>
              <w:t>Goals</w:t>
            </w:r>
          </w:p>
        </w:tc>
      </w:tr>
      <w:tr w:rsidR="00A83E27" w:rsidRPr="00E47562" w14:paraId="0AE529F2" w14:textId="77777777" w:rsidTr="00A83E27">
        <w:trPr>
          <w:cantSplit/>
          <w:trHeight w:val="1365"/>
        </w:trPr>
        <w:tc>
          <w:tcPr>
            <w:tcW w:w="1951" w:type="pct"/>
          </w:tcPr>
          <w:p w14:paraId="13798F3B" w14:textId="77777777" w:rsidR="00A83E27" w:rsidRPr="00E47562" w:rsidRDefault="00A83E27" w:rsidP="00941A7E">
            <w:pPr>
              <w:pStyle w:val="ListParagraph"/>
              <w:numPr>
                <w:ilvl w:val="0"/>
                <w:numId w:val="17"/>
              </w:numPr>
              <w:suppressAutoHyphens w:val="0"/>
              <w:spacing w:after="200" w:line="276" w:lineRule="auto"/>
              <w:ind w:leftChars="0" w:firstLineChars="0"/>
              <w:textDirection w:val="lrTb"/>
              <w:textAlignment w:val="auto"/>
              <w:outlineLvl w:val="9"/>
              <w:rPr>
                <w:rFonts w:ascii="Arial" w:hAnsi="Arial" w:cs="Arial"/>
                <w:sz w:val="23"/>
                <w:szCs w:val="23"/>
              </w:rPr>
            </w:pPr>
            <w:r w:rsidRPr="00E47562">
              <w:rPr>
                <w:rFonts w:ascii="Arial" w:hAnsi="Arial" w:cs="Arial"/>
                <w:sz w:val="23"/>
                <w:szCs w:val="23"/>
              </w:rPr>
              <w:t xml:space="preserve">To work with other service partners to build a more integrated and collaborative approach to meeting clients’ diverse needs by promoting in-person, virtual and warm referrals. </w:t>
            </w:r>
          </w:p>
          <w:p w14:paraId="39789058" w14:textId="77777777" w:rsidR="00A83E27" w:rsidRPr="00E47562" w:rsidRDefault="00A83E27" w:rsidP="00941A7E">
            <w:pPr>
              <w:pStyle w:val="ListParagraph"/>
              <w:numPr>
                <w:ilvl w:val="0"/>
                <w:numId w:val="17"/>
              </w:numPr>
              <w:suppressAutoHyphens w:val="0"/>
              <w:spacing w:after="200" w:line="276" w:lineRule="auto"/>
              <w:ind w:leftChars="0" w:firstLineChars="0"/>
              <w:textDirection w:val="lrTb"/>
              <w:textAlignment w:val="auto"/>
              <w:outlineLvl w:val="9"/>
              <w:rPr>
                <w:rFonts w:ascii="Arial" w:hAnsi="Arial" w:cs="Arial"/>
                <w:sz w:val="23"/>
                <w:szCs w:val="23"/>
              </w:rPr>
            </w:pPr>
            <w:r w:rsidRPr="00E47562">
              <w:rPr>
                <w:rFonts w:ascii="Arial" w:hAnsi="Arial" w:cs="Arial"/>
                <w:sz w:val="23"/>
                <w:szCs w:val="23"/>
              </w:rPr>
              <w:t>To identify gaps in service and increase internal capacity while promoting best practice responses among other community partners.</w:t>
            </w:r>
          </w:p>
          <w:p w14:paraId="61464580" w14:textId="77777777" w:rsidR="00A83E27" w:rsidRPr="00E47562" w:rsidRDefault="00A83E27" w:rsidP="00941A7E">
            <w:pPr>
              <w:pStyle w:val="ListParagraph"/>
              <w:numPr>
                <w:ilvl w:val="0"/>
                <w:numId w:val="17"/>
              </w:numPr>
              <w:suppressAutoHyphens w:val="0"/>
              <w:spacing w:after="200" w:line="276" w:lineRule="auto"/>
              <w:ind w:leftChars="0" w:firstLineChars="0"/>
              <w:textDirection w:val="lrTb"/>
              <w:textAlignment w:val="auto"/>
              <w:outlineLvl w:val="9"/>
              <w:rPr>
                <w:rFonts w:ascii="Arial" w:hAnsi="Arial" w:cs="Arial"/>
                <w:sz w:val="23"/>
                <w:szCs w:val="23"/>
              </w:rPr>
            </w:pPr>
            <w:r w:rsidRPr="00E47562">
              <w:rPr>
                <w:rFonts w:ascii="Arial" w:hAnsi="Arial" w:cs="Arial"/>
                <w:sz w:val="23"/>
                <w:szCs w:val="23"/>
              </w:rPr>
              <w:t xml:space="preserve">To work closely with employers and economic development tables to strengthen the impact of  employment services. </w:t>
            </w:r>
          </w:p>
        </w:tc>
        <w:tc>
          <w:tcPr>
            <w:tcW w:w="1550" w:type="pct"/>
            <w:shd w:val="clear" w:color="auto" w:fill="auto"/>
          </w:tcPr>
          <w:p w14:paraId="5FE52EEB" w14:textId="77777777" w:rsidR="00A83E27" w:rsidRPr="00E47562" w:rsidRDefault="00A83E27" w:rsidP="00FC0240">
            <w:pPr>
              <w:pStyle w:val="ListParagraph"/>
              <w:numPr>
                <w:ilvl w:val="0"/>
                <w:numId w:val="34"/>
              </w:numPr>
              <w:suppressAutoHyphens w:val="0"/>
              <w:spacing w:after="200" w:line="276" w:lineRule="auto"/>
              <w:ind w:leftChars="0" w:firstLineChars="0"/>
              <w:textDirection w:val="lrTb"/>
              <w:textAlignment w:val="auto"/>
              <w:outlineLvl w:val="9"/>
              <w:rPr>
                <w:rFonts w:ascii="Arial" w:hAnsi="Arial" w:cs="Arial"/>
                <w:sz w:val="23"/>
                <w:szCs w:val="23"/>
              </w:rPr>
            </w:pPr>
            <w:r w:rsidRPr="00E47562">
              <w:rPr>
                <w:rFonts w:ascii="Arial" w:hAnsi="Arial" w:cs="Arial"/>
                <w:sz w:val="23"/>
                <w:szCs w:val="23"/>
              </w:rPr>
              <w:t xml:space="preserve">To integrate Connect Youth’s homelessness and housing services In Leeds and Grenville within the organization’s district services.  </w:t>
            </w:r>
          </w:p>
        </w:tc>
        <w:tc>
          <w:tcPr>
            <w:tcW w:w="1499" w:type="pct"/>
            <w:shd w:val="clear" w:color="auto" w:fill="auto"/>
          </w:tcPr>
          <w:p w14:paraId="7645CB07" w14:textId="77777777" w:rsidR="00A83E27" w:rsidRPr="00E47562" w:rsidRDefault="00A83E27" w:rsidP="00FC0240">
            <w:pPr>
              <w:pStyle w:val="ListParagraph"/>
              <w:numPr>
                <w:ilvl w:val="0"/>
                <w:numId w:val="35"/>
              </w:numPr>
              <w:suppressAutoHyphens w:val="0"/>
              <w:spacing w:line="276" w:lineRule="auto"/>
              <w:ind w:leftChars="0" w:firstLineChars="0"/>
              <w:textDirection w:val="lrTb"/>
              <w:textAlignment w:val="auto"/>
              <w:outlineLvl w:val="9"/>
              <w:rPr>
                <w:rFonts w:ascii="Arial" w:hAnsi="Arial" w:cs="Arial"/>
                <w:sz w:val="23"/>
                <w:szCs w:val="23"/>
              </w:rPr>
            </w:pPr>
            <w:r w:rsidRPr="00E47562">
              <w:rPr>
                <w:rFonts w:ascii="Arial" w:hAnsi="Arial" w:cs="Arial"/>
                <w:sz w:val="23"/>
                <w:szCs w:val="23"/>
              </w:rPr>
              <w:t xml:space="preserve">To promote evidence-based research and policy reform within Kingston and District and to work with local leaders to promote positive change. </w:t>
            </w:r>
          </w:p>
          <w:p w14:paraId="6E8ACDB1" w14:textId="77777777" w:rsidR="00A83E27" w:rsidRPr="00E47562" w:rsidRDefault="00A83E27" w:rsidP="00FC0240">
            <w:pPr>
              <w:pStyle w:val="ListParagraph"/>
              <w:numPr>
                <w:ilvl w:val="0"/>
                <w:numId w:val="35"/>
              </w:numPr>
              <w:suppressAutoHyphens w:val="0"/>
              <w:spacing w:line="276" w:lineRule="auto"/>
              <w:ind w:leftChars="0" w:firstLineChars="0"/>
              <w:textDirection w:val="lrTb"/>
              <w:textAlignment w:val="auto"/>
              <w:outlineLvl w:val="9"/>
              <w:rPr>
                <w:rFonts w:ascii="Arial" w:hAnsi="Arial" w:cs="Arial"/>
                <w:sz w:val="23"/>
                <w:szCs w:val="23"/>
              </w:rPr>
            </w:pPr>
            <w:r w:rsidRPr="00E47562">
              <w:rPr>
                <w:rFonts w:ascii="Arial" w:hAnsi="Arial" w:cs="Arial"/>
                <w:sz w:val="23"/>
                <w:szCs w:val="23"/>
              </w:rPr>
              <w:t xml:space="preserve">To work closely with the John Howard Society of Ontario network to better inform and promote systemic change and broader solutions, responses, research and legislation.  </w:t>
            </w:r>
          </w:p>
          <w:p w14:paraId="5E01ECC5" w14:textId="77777777" w:rsidR="00A83E27" w:rsidRPr="00E47562" w:rsidRDefault="00A83E27" w:rsidP="00FC0240">
            <w:pPr>
              <w:pStyle w:val="ListParagraph"/>
              <w:numPr>
                <w:ilvl w:val="0"/>
                <w:numId w:val="35"/>
              </w:numPr>
              <w:suppressAutoHyphens w:val="0"/>
              <w:spacing w:line="276" w:lineRule="auto"/>
              <w:ind w:leftChars="0" w:firstLineChars="0"/>
              <w:textDirection w:val="lrTb"/>
              <w:textAlignment w:val="auto"/>
              <w:outlineLvl w:val="9"/>
              <w:rPr>
                <w:rFonts w:ascii="Arial" w:hAnsi="Arial" w:cs="Arial"/>
                <w:sz w:val="23"/>
                <w:szCs w:val="23"/>
              </w:rPr>
            </w:pPr>
            <w:r w:rsidRPr="00E47562">
              <w:rPr>
                <w:rFonts w:ascii="Arial" w:hAnsi="Arial" w:cs="Arial"/>
                <w:sz w:val="23"/>
                <w:szCs w:val="23"/>
              </w:rPr>
              <w:t xml:space="preserve">To amplify the stories of experiences of our clients with justice access issues while promote strategies that improve community safety.  </w:t>
            </w:r>
          </w:p>
        </w:tc>
      </w:tr>
    </w:tbl>
    <w:p w14:paraId="1486DD5E" w14:textId="77777777" w:rsidR="00A83E27" w:rsidRDefault="00A83E27" w:rsidP="00A83E27">
      <w:pPr>
        <w:ind w:left="0" w:hanging="2"/>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8"/>
        <w:gridCol w:w="5354"/>
        <w:gridCol w:w="5178"/>
      </w:tblGrid>
      <w:tr w:rsidR="00A83E27" w:rsidRPr="00E47562" w14:paraId="009CCBF9" w14:textId="77777777" w:rsidTr="0048227F">
        <w:trPr>
          <w:cantSplit/>
          <w:trHeight w:val="418"/>
        </w:trPr>
        <w:tc>
          <w:tcPr>
            <w:tcW w:w="5000" w:type="pct"/>
            <w:gridSpan w:val="3"/>
            <w:tcBorders>
              <w:bottom w:val="single" w:sz="4" w:space="0" w:color="auto"/>
            </w:tcBorders>
            <w:shd w:val="clear" w:color="auto" w:fill="8DB3E2" w:themeFill="text2" w:themeFillTint="66"/>
          </w:tcPr>
          <w:p w14:paraId="14E71852" w14:textId="77777777" w:rsidR="00A83E27" w:rsidRPr="00A83E27" w:rsidRDefault="00A83E27" w:rsidP="00D06837">
            <w:pPr>
              <w:suppressAutoHyphens w:val="0"/>
              <w:spacing w:before="120" w:after="120" w:line="240" w:lineRule="auto"/>
              <w:ind w:leftChars="0" w:left="0" w:firstLineChars="0" w:firstLine="0"/>
              <w:textDirection w:val="lrTb"/>
              <w:textAlignment w:val="auto"/>
              <w:outlineLvl w:val="9"/>
              <w:rPr>
                <w:rFonts w:ascii="Arial" w:eastAsia="Arial" w:hAnsi="Arial" w:cs="Arial"/>
                <w:b/>
                <w:sz w:val="23"/>
                <w:szCs w:val="23"/>
              </w:rPr>
            </w:pPr>
            <w:r w:rsidRPr="00E47562">
              <w:rPr>
                <w:rFonts w:ascii="Arial" w:hAnsi="Arial" w:cs="Arial"/>
                <w:b/>
                <w:sz w:val="23"/>
                <w:szCs w:val="23"/>
              </w:rPr>
              <w:lastRenderedPageBreak/>
              <w:t xml:space="preserve">PRIORITY TWO: </w:t>
            </w:r>
            <w:r w:rsidRPr="00E47562">
              <w:rPr>
                <w:rFonts w:ascii="Arial" w:eastAsia="Arial" w:hAnsi="Arial" w:cs="Arial"/>
                <w:b/>
                <w:sz w:val="23"/>
                <w:szCs w:val="23"/>
              </w:rPr>
              <w:t>INVEST IN COMMUNITY SAFETY AND WELLBEING</w:t>
            </w:r>
          </w:p>
        </w:tc>
      </w:tr>
      <w:tr w:rsidR="00A83E27" w:rsidRPr="00E47562" w14:paraId="19C56824" w14:textId="77777777" w:rsidTr="009E6DE7">
        <w:trPr>
          <w:cantSplit/>
          <w:trHeight w:val="326"/>
        </w:trPr>
        <w:tc>
          <w:tcPr>
            <w:tcW w:w="5000" w:type="pct"/>
            <w:gridSpan w:val="3"/>
            <w:tcBorders>
              <w:bottom w:val="single" w:sz="4" w:space="0" w:color="auto"/>
            </w:tcBorders>
            <w:shd w:val="clear" w:color="auto" w:fill="FFFF99"/>
          </w:tcPr>
          <w:p w14:paraId="1A49BC31" w14:textId="77777777" w:rsidR="00A83E27" w:rsidRPr="00A83E27" w:rsidRDefault="00A83E27" w:rsidP="00D06837">
            <w:pPr>
              <w:suppressAutoHyphens w:val="0"/>
              <w:spacing w:line="240" w:lineRule="auto"/>
              <w:ind w:leftChars="0" w:left="0" w:firstLineChars="0" w:firstLine="0"/>
              <w:textDirection w:val="lrTb"/>
              <w:textAlignment w:val="auto"/>
              <w:outlineLvl w:val="9"/>
              <w:rPr>
                <w:rFonts w:ascii="Arial" w:hAnsi="Arial" w:cs="Arial"/>
                <w:b/>
                <w:sz w:val="23"/>
                <w:szCs w:val="23"/>
              </w:rPr>
            </w:pPr>
            <w:r w:rsidRPr="00A83E27">
              <w:rPr>
                <w:rFonts w:ascii="Arial" w:eastAsia="Arial" w:hAnsi="Arial" w:cs="Arial"/>
                <w:b/>
                <w:sz w:val="23"/>
                <w:szCs w:val="23"/>
              </w:rPr>
              <w:t>Strategies</w:t>
            </w:r>
          </w:p>
        </w:tc>
      </w:tr>
      <w:tr w:rsidR="00A83E27" w:rsidRPr="00E47562" w14:paraId="47CD16F8" w14:textId="77777777" w:rsidTr="009E6DE7">
        <w:trPr>
          <w:cantSplit/>
          <w:trHeight w:val="841"/>
        </w:trPr>
        <w:tc>
          <w:tcPr>
            <w:tcW w:w="1951" w:type="pct"/>
            <w:tcBorders>
              <w:bottom w:val="single" w:sz="4" w:space="0" w:color="auto"/>
            </w:tcBorders>
            <w:shd w:val="clear" w:color="auto" w:fill="FFFF99"/>
          </w:tcPr>
          <w:p w14:paraId="4538DEDE" w14:textId="77777777" w:rsidR="00A83E27" w:rsidRPr="00E47562" w:rsidRDefault="00A83E27" w:rsidP="00941A7E">
            <w:pPr>
              <w:pStyle w:val="Normal1"/>
              <w:numPr>
                <w:ilvl w:val="0"/>
                <w:numId w:val="25"/>
              </w:numPr>
              <w:rPr>
                <w:rFonts w:ascii="Arial" w:eastAsia="Arial" w:hAnsi="Arial" w:cs="Arial"/>
                <w:sz w:val="23"/>
                <w:szCs w:val="23"/>
              </w:rPr>
            </w:pPr>
            <w:r w:rsidRPr="00E47562">
              <w:rPr>
                <w:rFonts w:ascii="Arial" w:eastAsia="Arial" w:hAnsi="Arial" w:cs="Arial"/>
                <w:sz w:val="23"/>
                <w:szCs w:val="23"/>
              </w:rPr>
              <w:t xml:space="preserve">Evolve strategic partnerships to build an integrated service network that meets our service users’ diverse needs </w:t>
            </w:r>
          </w:p>
          <w:p w14:paraId="31CACC2B" w14:textId="77777777" w:rsidR="00A83E27" w:rsidRPr="00A83E27" w:rsidRDefault="00A83E27" w:rsidP="00A83E27">
            <w:pPr>
              <w:suppressAutoHyphens w:val="0"/>
              <w:spacing w:line="276" w:lineRule="auto"/>
              <w:ind w:leftChars="0" w:left="0" w:firstLineChars="0" w:firstLine="0"/>
              <w:textDirection w:val="lrTb"/>
              <w:textAlignment w:val="auto"/>
              <w:outlineLvl w:val="9"/>
              <w:rPr>
                <w:rFonts w:ascii="Arial" w:hAnsi="Arial" w:cs="Arial"/>
                <w:b/>
                <w:sz w:val="23"/>
                <w:szCs w:val="23"/>
              </w:rPr>
            </w:pPr>
          </w:p>
        </w:tc>
        <w:tc>
          <w:tcPr>
            <w:tcW w:w="1550" w:type="pct"/>
            <w:tcBorders>
              <w:bottom w:val="single" w:sz="4" w:space="0" w:color="auto"/>
            </w:tcBorders>
            <w:shd w:val="clear" w:color="auto" w:fill="FFFF99"/>
          </w:tcPr>
          <w:p w14:paraId="4C0763CA" w14:textId="77777777" w:rsidR="00A83E27" w:rsidRPr="00E47562" w:rsidRDefault="00A83E27" w:rsidP="00941A7E">
            <w:pPr>
              <w:pStyle w:val="Normal1"/>
              <w:numPr>
                <w:ilvl w:val="0"/>
                <w:numId w:val="25"/>
              </w:numPr>
              <w:rPr>
                <w:rFonts w:ascii="Arial" w:eastAsia="Arial" w:hAnsi="Arial" w:cs="Arial"/>
                <w:sz w:val="23"/>
                <w:szCs w:val="23"/>
              </w:rPr>
            </w:pPr>
            <w:r w:rsidRPr="00E47562">
              <w:rPr>
                <w:rFonts w:ascii="Arial" w:eastAsia="Arial" w:hAnsi="Arial" w:cs="Arial"/>
                <w:sz w:val="23"/>
                <w:szCs w:val="23"/>
              </w:rPr>
              <w:t>Expand services and programs in Leeds and Grenville</w:t>
            </w:r>
          </w:p>
          <w:p w14:paraId="528C11E0" w14:textId="77777777" w:rsidR="00A83E27" w:rsidRPr="00A83E27" w:rsidRDefault="00A83E27" w:rsidP="00A83E27">
            <w:pPr>
              <w:suppressAutoHyphens w:val="0"/>
              <w:spacing w:line="276" w:lineRule="auto"/>
              <w:ind w:leftChars="0" w:left="0" w:firstLineChars="0" w:firstLine="0"/>
              <w:textDirection w:val="lrTb"/>
              <w:textAlignment w:val="auto"/>
              <w:outlineLvl w:val="9"/>
              <w:rPr>
                <w:rFonts w:ascii="Arial" w:hAnsi="Arial" w:cs="Arial"/>
                <w:b/>
                <w:sz w:val="23"/>
                <w:szCs w:val="23"/>
              </w:rPr>
            </w:pPr>
          </w:p>
        </w:tc>
        <w:tc>
          <w:tcPr>
            <w:tcW w:w="1499" w:type="pct"/>
            <w:tcBorders>
              <w:bottom w:val="single" w:sz="4" w:space="0" w:color="auto"/>
            </w:tcBorders>
            <w:shd w:val="clear" w:color="auto" w:fill="FFFF99"/>
          </w:tcPr>
          <w:p w14:paraId="6296A1E1" w14:textId="77777777" w:rsidR="00A83E27" w:rsidRPr="00A83E27" w:rsidRDefault="00A83E27" w:rsidP="00941A7E">
            <w:pPr>
              <w:pStyle w:val="Normal1"/>
              <w:numPr>
                <w:ilvl w:val="0"/>
                <w:numId w:val="25"/>
              </w:numPr>
              <w:rPr>
                <w:rFonts w:ascii="Arial" w:eastAsia="Arial" w:hAnsi="Arial" w:cs="Arial"/>
                <w:sz w:val="23"/>
                <w:szCs w:val="23"/>
              </w:rPr>
            </w:pPr>
            <w:r w:rsidRPr="00E47562">
              <w:rPr>
                <w:rFonts w:ascii="Arial" w:eastAsia="Arial" w:hAnsi="Arial" w:cs="Arial"/>
                <w:sz w:val="23"/>
                <w:szCs w:val="23"/>
              </w:rPr>
              <w:t xml:space="preserve">Inform and influence local responses, solutions, and practices based on best practice and research </w:t>
            </w:r>
          </w:p>
        </w:tc>
      </w:tr>
      <w:tr w:rsidR="00A83E27" w:rsidRPr="00E47562" w14:paraId="1CD296D5" w14:textId="77777777" w:rsidTr="0048227F">
        <w:trPr>
          <w:cantSplit/>
          <w:trHeight w:val="271"/>
        </w:trPr>
        <w:tc>
          <w:tcPr>
            <w:tcW w:w="5000" w:type="pct"/>
            <w:gridSpan w:val="3"/>
            <w:shd w:val="clear" w:color="auto" w:fill="92CDDC" w:themeFill="accent5" w:themeFillTint="99"/>
          </w:tcPr>
          <w:p w14:paraId="21F706F5" w14:textId="77777777" w:rsidR="00A83E27" w:rsidRPr="00A83E27" w:rsidRDefault="00A83E27" w:rsidP="00A83E27">
            <w:pPr>
              <w:suppressAutoHyphens w:val="0"/>
              <w:spacing w:line="276" w:lineRule="auto"/>
              <w:ind w:leftChars="0" w:left="0" w:firstLineChars="0" w:firstLine="0"/>
              <w:textDirection w:val="lrTb"/>
              <w:textAlignment w:val="auto"/>
              <w:outlineLvl w:val="9"/>
              <w:rPr>
                <w:rFonts w:ascii="Arial" w:hAnsi="Arial" w:cs="Arial"/>
                <w:b/>
                <w:sz w:val="23"/>
                <w:szCs w:val="23"/>
              </w:rPr>
            </w:pPr>
            <w:r w:rsidRPr="00A83E27">
              <w:rPr>
                <w:rFonts w:ascii="Arial" w:hAnsi="Arial" w:cs="Arial"/>
                <w:b/>
                <w:sz w:val="23"/>
                <w:szCs w:val="23"/>
              </w:rPr>
              <w:t>3-Year Outcomes</w:t>
            </w:r>
          </w:p>
        </w:tc>
      </w:tr>
      <w:tr w:rsidR="00A83E27" w:rsidRPr="00E47562" w14:paraId="03213E48" w14:textId="77777777" w:rsidTr="00A83E27">
        <w:trPr>
          <w:cantSplit/>
          <w:trHeight w:val="1365"/>
        </w:trPr>
        <w:tc>
          <w:tcPr>
            <w:tcW w:w="1951" w:type="pct"/>
          </w:tcPr>
          <w:p w14:paraId="55F13B33" w14:textId="77777777" w:rsidR="00A83E27" w:rsidRPr="00E47562" w:rsidRDefault="00A83E27" w:rsidP="009C7D68">
            <w:pPr>
              <w:pStyle w:val="ListParagraph"/>
              <w:numPr>
                <w:ilvl w:val="0"/>
                <w:numId w:val="12"/>
              </w:numPr>
              <w:suppressAutoHyphens w:val="0"/>
              <w:spacing w:after="200" w:line="276" w:lineRule="auto"/>
              <w:ind w:leftChars="0" w:firstLineChars="0"/>
              <w:textDirection w:val="lrTb"/>
              <w:textAlignment w:val="auto"/>
              <w:outlineLvl w:val="9"/>
              <w:rPr>
                <w:rFonts w:ascii="Arial" w:hAnsi="Arial" w:cs="Arial"/>
                <w:sz w:val="23"/>
                <w:szCs w:val="23"/>
              </w:rPr>
            </w:pPr>
            <w:r w:rsidRPr="00E47562">
              <w:rPr>
                <w:rFonts w:ascii="Arial" w:hAnsi="Arial" w:cs="Arial"/>
                <w:sz w:val="23"/>
                <w:szCs w:val="23"/>
              </w:rPr>
              <w:t xml:space="preserve">JHS K&amp;D has facilitated a rich network of responsive, collaborative and supportive partners who meet our clients where they are at and offer inclusive services. </w:t>
            </w:r>
          </w:p>
          <w:p w14:paraId="2278FADB" w14:textId="77777777" w:rsidR="00A83E27" w:rsidRPr="00E47562" w:rsidRDefault="00A83E27" w:rsidP="009C7D68">
            <w:pPr>
              <w:pStyle w:val="ListParagraph"/>
              <w:numPr>
                <w:ilvl w:val="0"/>
                <w:numId w:val="12"/>
              </w:numPr>
              <w:suppressAutoHyphens w:val="0"/>
              <w:spacing w:after="200" w:line="276" w:lineRule="auto"/>
              <w:ind w:leftChars="0" w:firstLineChars="0"/>
              <w:textDirection w:val="lrTb"/>
              <w:textAlignment w:val="auto"/>
              <w:outlineLvl w:val="9"/>
              <w:rPr>
                <w:rFonts w:ascii="Arial" w:hAnsi="Arial" w:cs="Arial"/>
                <w:sz w:val="23"/>
                <w:szCs w:val="23"/>
              </w:rPr>
            </w:pPr>
            <w:r w:rsidRPr="00E47562">
              <w:rPr>
                <w:rFonts w:ascii="Arial" w:hAnsi="Arial" w:cs="Arial"/>
                <w:sz w:val="23"/>
                <w:szCs w:val="23"/>
              </w:rPr>
              <w:t>The organization has identified common and pressing service gaps and is exploring and accessing potential funding sources to develop services in-house.</w:t>
            </w:r>
          </w:p>
          <w:p w14:paraId="163C698B" w14:textId="77777777" w:rsidR="00A83E27" w:rsidRPr="00E47562" w:rsidRDefault="00A83E27" w:rsidP="008A4821">
            <w:pPr>
              <w:pStyle w:val="ListParagraph"/>
              <w:numPr>
                <w:ilvl w:val="0"/>
                <w:numId w:val="12"/>
              </w:numPr>
              <w:suppressAutoHyphens w:val="0"/>
              <w:spacing w:after="200" w:line="276" w:lineRule="auto"/>
              <w:ind w:leftChars="0" w:firstLineChars="0"/>
              <w:textDirection w:val="lrTb"/>
              <w:textAlignment w:val="auto"/>
              <w:outlineLvl w:val="9"/>
              <w:rPr>
                <w:rFonts w:ascii="Arial" w:hAnsi="Arial" w:cs="Arial"/>
                <w:sz w:val="23"/>
                <w:szCs w:val="23"/>
              </w:rPr>
            </w:pPr>
            <w:r w:rsidRPr="00E47562">
              <w:rPr>
                <w:rFonts w:ascii="Arial" w:hAnsi="Arial" w:cs="Arial"/>
                <w:sz w:val="23"/>
                <w:szCs w:val="23"/>
              </w:rPr>
              <w:t xml:space="preserve">JHH K&amp; D continues to integrate best practices into frontline service delivery models while promoting our unique approach amongst community  service providers.  </w:t>
            </w:r>
          </w:p>
          <w:p w14:paraId="26A9C600" w14:textId="77777777" w:rsidR="00A83E27" w:rsidRPr="00E47562" w:rsidRDefault="00A83E27" w:rsidP="007871F6">
            <w:pPr>
              <w:pStyle w:val="ListParagraph"/>
              <w:numPr>
                <w:ilvl w:val="0"/>
                <w:numId w:val="12"/>
              </w:numPr>
              <w:suppressAutoHyphens w:val="0"/>
              <w:spacing w:after="200" w:line="276" w:lineRule="auto"/>
              <w:ind w:leftChars="0" w:firstLineChars="0"/>
              <w:textDirection w:val="lrTb"/>
              <w:textAlignment w:val="auto"/>
              <w:outlineLvl w:val="9"/>
              <w:rPr>
                <w:rFonts w:ascii="Arial" w:hAnsi="Arial" w:cs="Arial"/>
                <w:sz w:val="23"/>
                <w:szCs w:val="23"/>
              </w:rPr>
            </w:pPr>
            <w:r w:rsidRPr="00E47562">
              <w:rPr>
                <w:rFonts w:ascii="Arial" w:hAnsi="Arial" w:cs="Arial"/>
                <w:sz w:val="23"/>
                <w:szCs w:val="23"/>
              </w:rPr>
              <w:t xml:space="preserve">Employment services are relevant and meeting the needs of clients, employers, and the broader economic trends of the Kingston community.  </w:t>
            </w:r>
          </w:p>
        </w:tc>
        <w:tc>
          <w:tcPr>
            <w:tcW w:w="1550" w:type="pct"/>
            <w:shd w:val="clear" w:color="auto" w:fill="auto"/>
          </w:tcPr>
          <w:p w14:paraId="5A1DB2EF" w14:textId="77777777" w:rsidR="00A83E27" w:rsidRPr="00E47562" w:rsidRDefault="00A83E27" w:rsidP="009C7D68">
            <w:pPr>
              <w:pStyle w:val="ListParagraph"/>
              <w:numPr>
                <w:ilvl w:val="0"/>
                <w:numId w:val="12"/>
              </w:numPr>
              <w:suppressAutoHyphens w:val="0"/>
              <w:spacing w:after="200" w:line="276" w:lineRule="auto"/>
              <w:ind w:leftChars="0" w:firstLineChars="0"/>
              <w:textDirection w:val="lrTb"/>
              <w:textAlignment w:val="auto"/>
              <w:outlineLvl w:val="9"/>
              <w:rPr>
                <w:rFonts w:ascii="Arial" w:hAnsi="Arial" w:cs="Arial"/>
                <w:sz w:val="23"/>
                <w:szCs w:val="23"/>
              </w:rPr>
            </w:pPr>
            <w:r w:rsidRPr="00E47562">
              <w:rPr>
                <w:rFonts w:ascii="Arial" w:hAnsi="Arial" w:cs="Arial"/>
                <w:sz w:val="23"/>
                <w:szCs w:val="23"/>
              </w:rPr>
              <w:t xml:space="preserve">JHS K&amp;D offers a robust housing and homelessness program in the Leeds and Grenville community. </w:t>
            </w:r>
          </w:p>
        </w:tc>
        <w:tc>
          <w:tcPr>
            <w:tcW w:w="1499" w:type="pct"/>
            <w:shd w:val="clear" w:color="auto" w:fill="auto"/>
          </w:tcPr>
          <w:p w14:paraId="406658DC" w14:textId="77777777" w:rsidR="00A83E27" w:rsidRPr="00E47562" w:rsidRDefault="00A83E27" w:rsidP="00C03A52">
            <w:pPr>
              <w:pStyle w:val="ListParagraph"/>
              <w:numPr>
                <w:ilvl w:val="0"/>
                <w:numId w:val="12"/>
              </w:numPr>
              <w:suppressAutoHyphens w:val="0"/>
              <w:spacing w:line="276" w:lineRule="auto"/>
              <w:ind w:leftChars="0" w:left="357" w:firstLineChars="0" w:hanging="357"/>
              <w:textDirection w:val="lrTb"/>
              <w:textAlignment w:val="auto"/>
              <w:outlineLvl w:val="9"/>
              <w:rPr>
                <w:rFonts w:ascii="Arial" w:hAnsi="Arial" w:cs="Arial"/>
                <w:sz w:val="23"/>
                <w:szCs w:val="23"/>
              </w:rPr>
            </w:pPr>
            <w:r w:rsidRPr="00E47562">
              <w:rPr>
                <w:rFonts w:ascii="Arial" w:hAnsi="Arial" w:cs="Arial"/>
                <w:sz w:val="23"/>
                <w:szCs w:val="23"/>
              </w:rPr>
              <w:t>The organization is recognized for its expertise and knowledge and is contributing to local solutions and advocacy for our client population.</w:t>
            </w:r>
          </w:p>
          <w:p w14:paraId="316BC830" w14:textId="77777777" w:rsidR="00A83E27" w:rsidRPr="00E47562" w:rsidRDefault="00A83E27" w:rsidP="0035698E">
            <w:pPr>
              <w:pStyle w:val="ListParagraph"/>
              <w:numPr>
                <w:ilvl w:val="0"/>
                <w:numId w:val="12"/>
              </w:numPr>
              <w:suppressAutoHyphens w:val="0"/>
              <w:spacing w:line="276" w:lineRule="auto"/>
              <w:ind w:leftChars="0" w:left="357" w:firstLineChars="0" w:hanging="357"/>
              <w:textDirection w:val="lrTb"/>
              <w:textAlignment w:val="auto"/>
              <w:outlineLvl w:val="9"/>
              <w:rPr>
                <w:rFonts w:ascii="Arial" w:hAnsi="Arial" w:cs="Arial"/>
                <w:sz w:val="23"/>
                <w:szCs w:val="23"/>
              </w:rPr>
            </w:pPr>
            <w:r w:rsidRPr="00E47562">
              <w:rPr>
                <w:rFonts w:ascii="Arial" w:hAnsi="Arial" w:cs="Arial"/>
                <w:sz w:val="23"/>
                <w:szCs w:val="23"/>
              </w:rPr>
              <w:t>Our organization leverages the John Howard Society of Ontario research and policy to inform local practice.</w:t>
            </w:r>
          </w:p>
          <w:p w14:paraId="0EEBB23B" w14:textId="77777777" w:rsidR="00A83E27" w:rsidRPr="00E47562" w:rsidRDefault="00A83E27" w:rsidP="002E4A77">
            <w:pPr>
              <w:pStyle w:val="ListParagraph"/>
              <w:numPr>
                <w:ilvl w:val="0"/>
                <w:numId w:val="12"/>
              </w:numPr>
              <w:suppressAutoHyphens w:val="0"/>
              <w:spacing w:line="276" w:lineRule="auto"/>
              <w:ind w:leftChars="0" w:left="357" w:firstLineChars="0" w:hanging="357"/>
              <w:textDirection w:val="lrTb"/>
              <w:textAlignment w:val="auto"/>
              <w:outlineLvl w:val="9"/>
              <w:rPr>
                <w:rFonts w:ascii="Arial" w:hAnsi="Arial" w:cs="Arial"/>
                <w:sz w:val="23"/>
                <w:szCs w:val="23"/>
              </w:rPr>
            </w:pPr>
            <w:r w:rsidRPr="00E47562">
              <w:rPr>
                <w:rFonts w:ascii="Arial" w:hAnsi="Arial" w:cs="Arial"/>
                <w:sz w:val="23"/>
                <w:szCs w:val="23"/>
              </w:rPr>
              <w:t xml:space="preserve">The stories and experiences of our clients are promoted and shape systems change work and community safety responses. </w:t>
            </w:r>
          </w:p>
        </w:tc>
      </w:tr>
    </w:tbl>
    <w:p w14:paraId="2D5EF027" w14:textId="77777777" w:rsidR="009C7D68" w:rsidRPr="00E47562" w:rsidRDefault="009C7D68" w:rsidP="009C7D68">
      <w:pPr>
        <w:ind w:left="0" w:hanging="2"/>
        <w:rPr>
          <w:rFonts w:ascii="Arial" w:hAnsi="Arial" w:cs="Arial"/>
          <w:sz w:val="23"/>
          <w:szCs w:val="23"/>
        </w:rPr>
      </w:pPr>
    </w:p>
    <w:p w14:paraId="2E2FD127" w14:textId="77777777" w:rsidR="009C7D68" w:rsidRPr="00E47562" w:rsidRDefault="009C7D68" w:rsidP="009C7D68">
      <w:pPr>
        <w:pStyle w:val="Normal1"/>
        <w:rPr>
          <w:rFonts w:ascii="Arial" w:hAnsi="Arial" w:cs="Arial"/>
          <w:sz w:val="23"/>
          <w:szCs w:val="23"/>
        </w:rPr>
      </w:pPr>
      <w:r w:rsidRPr="00E47562">
        <w:rPr>
          <w:rFonts w:ascii="Arial" w:hAnsi="Arial" w:cs="Arial"/>
          <w:sz w:val="23"/>
          <w:szCs w:val="23"/>
        </w:rPr>
        <w:br w:type="page"/>
      </w:r>
    </w:p>
    <w:p w14:paraId="7B778C7F" w14:textId="77777777" w:rsidR="009C7D68" w:rsidRPr="00E47562" w:rsidRDefault="009C7D68" w:rsidP="009C7D68">
      <w:pPr>
        <w:ind w:left="0" w:hanging="2"/>
        <w:rPr>
          <w:rFonts w:ascii="Arial" w:hAnsi="Arial" w:cs="Arial"/>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5"/>
        <w:gridCol w:w="5181"/>
        <w:gridCol w:w="5354"/>
      </w:tblGrid>
      <w:tr w:rsidR="009C7D68" w:rsidRPr="00E47562" w14:paraId="5DB2B486" w14:textId="77777777" w:rsidTr="0048227F">
        <w:trPr>
          <w:trHeight w:val="436"/>
        </w:trPr>
        <w:tc>
          <w:tcPr>
            <w:tcW w:w="5000" w:type="pct"/>
            <w:gridSpan w:val="3"/>
            <w:tcBorders>
              <w:bottom w:val="single" w:sz="4" w:space="0" w:color="auto"/>
            </w:tcBorders>
            <w:shd w:val="clear" w:color="auto" w:fill="8DB3E2" w:themeFill="text2" w:themeFillTint="66"/>
          </w:tcPr>
          <w:p w14:paraId="3455E158" w14:textId="77777777" w:rsidR="009C7D68" w:rsidRPr="00E47562" w:rsidRDefault="009C7D68" w:rsidP="00B379C6">
            <w:pPr>
              <w:pStyle w:val="Normal1"/>
              <w:spacing w:before="120" w:after="120"/>
              <w:rPr>
                <w:rFonts w:ascii="Arial" w:hAnsi="Arial" w:cs="Arial"/>
                <w:b/>
                <w:sz w:val="23"/>
                <w:szCs w:val="23"/>
              </w:rPr>
            </w:pPr>
            <w:r w:rsidRPr="00E47562">
              <w:rPr>
                <w:rFonts w:ascii="Arial" w:hAnsi="Arial" w:cs="Arial"/>
                <w:b/>
                <w:sz w:val="23"/>
                <w:szCs w:val="23"/>
              </w:rPr>
              <w:t xml:space="preserve">PRIORITY THREE: </w:t>
            </w:r>
            <w:r w:rsidR="00B379C6" w:rsidRPr="00E47562">
              <w:rPr>
                <w:rFonts w:ascii="Arial" w:eastAsia="Arial" w:hAnsi="Arial" w:cs="Arial"/>
                <w:b/>
                <w:sz w:val="23"/>
                <w:szCs w:val="23"/>
              </w:rPr>
              <w:t xml:space="preserve">FOSTER ORGANIZATIONAL EXCELLENCE AND RESILIENCY </w:t>
            </w:r>
          </w:p>
        </w:tc>
      </w:tr>
      <w:tr w:rsidR="00B379C6" w:rsidRPr="00E47562" w14:paraId="284D8B15" w14:textId="77777777" w:rsidTr="009E6DE7">
        <w:trPr>
          <w:cantSplit/>
          <w:trHeight w:val="397"/>
        </w:trPr>
        <w:tc>
          <w:tcPr>
            <w:tcW w:w="5000" w:type="pct"/>
            <w:gridSpan w:val="3"/>
            <w:tcBorders>
              <w:bottom w:val="single" w:sz="4" w:space="0" w:color="auto"/>
            </w:tcBorders>
            <w:shd w:val="clear" w:color="auto" w:fill="FFFF99"/>
          </w:tcPr>
          <w:p w14:paraId="2BC4646E" w14:textId="77777777" w:rsidR="00B379C6" w:rsidRPr="00B379C6" w:rsidRDefault="00B379C6" w:rsidP="00D06837">
            <w:pPr>
              <w:spacing w:before="40" w:line="240" w:lineRule="auto"/>
              <w:ind w:leftChars="0" w:left="0" w:firstLineChars="0" w:firstLine="0"/>
              <w:rPr>
                <w:rFonts w:ascii="Arial" w:hAnsi="Arial" w:cs="Arial"/>
                <w:b/>
                <w:sz w:val="23"/>
                <w:szCs w:val="23"/>
              </w:rPr>
            </w:pPr>
            <w:r w:rsidRPr="00B379C6">
              <w:rPr>
                <w:rFonts w:ascii="Arial" w:hAnsi="Arial" w:cs="Arial"/>
                <w:b/>
                <w:sz w:val="23"/>
                <w:szCs w:val="23"/>
              </w:rPr>
              <w:t>Strategies</w:t>
            </w:r>
          </w:p>
        </w:tc>
      </w:tr>
      <w:tr w:rsidR="00B379C6" w:rsidRPr="00E47562" w14:paraId="29A46DF1" w14:textId="77777777" w:rsidTr="009E6DE7">
        <w:trPr>
          <w:cantSplit/>
          <w:trHeight w:val="1247"/>
        </w:trPr>
        <w:tc>
          <w:tcPr>
            <w:tcW w:w="1950" w:type="pct"/>
            <w:tcBorders>
              <w:bottom w:val="single" w:sz="4" w:space="0" w:color="auto"/>
            </w:tcBorders>
            <w:shd w:val="clear" w:color="auto" w:fill="FFFF99"/>
          </w:tcPr>
          <w:p w14:paraId="41DD642B" w14:textId="77777777" w:rsidR="00B379C6" w:rsidRPr="00E47562" w:rsidRDefault="00B379C6" w:rsidP="00941A7E">
            <w:pPr>
              <w:pStyle w:val="Normal1"/>
              <w:numPr>
                <w:ilvl w:val="0"/>
                <w:numId w:val="18"/>
              </w:numPr>
              <w:rPr>
                <w:rFonts w:ascii="Arial" w:eastAsia="Arial" w:hAnsi="Arial" w:cs="Arial"/>
                <w:sz w:val="23"/>
                <w:szCs w:val="23"/>
              </w:rPr>
            </w:pPr>
            <w:r w:rsidRPr="00E47562">
              <w:rPr>
                <w:rFonts w:ascii="Arial" w:eastAsia="Arial" w:hAnsi="Arial" w:cs="Arial"/>
                <w:sz w:val="23"/>
                <w:szCs w:val="23"/>
              </w:rPr>
              <w:t xml:space="preserve">Strengthen our organizational culture and capacity to foster resiliency, inclusion and impact  </w:t>
            </w:r>
          </w:p>
          <w:p w14:paraId="6558A0A8" w14:textId="77777777" w:rsidR="00B379C6" w:rsidRPr="00E47562" w:rsidRDefault="00B379C6" w:rsidP="00D06837">
            <w:pPr>
              <w:ind w:leftChars="0" w:left="0" w:firstLineChars="0" w:firstLine="0"/>
              <w:rPr>
                <w:rFonts w:ascii="Arial" w:hAnsi="Arial" w:cs="Arial"/>
                <w:b/>
                <w:sz w:val="23"/>
                <w:szCs w:val="23"/>
              </w:rPr>
            </w:pPr>
          </w:p>
        </w:tc>
        <w:tc>
          <w:tcPr>
            <w:tcW w:w="1500" w:type="pct"/>
            <w:tcBorders>
              <w:bottom w:val="single" w:sz="4" w:space="0" w:color="auto"/>
            </w:tcBorders>
            <w:shd w:val="clear" w:color="auto" w:fill="FFFF99"/>
          </w:tcPr>
          <w:p w14:paraId="14184179" w14:textId="77777777" w:rsidR="00B379C6" w:rsidRPr="00E47562" w:rsidRDefault="00B379C6" w:rsidP="00941A7E">
            <w:pPr>
              <w:pStyle w:val="Normal1"/>
              <w:numPr>
                <w:ilvl w:val="0"/>
                <w:numId w:val="18"/>
              </w:numPr>
              <w:rPr>
                <w:rFonts w:ascii="Arial" w:eastAsia="Arial" w:hAnsi="Arial" w:cs="Arial"/>
                <w:sz w:val="23"/>
                <w:szCs w:val="23"/>
              </w:rPr>
            </w:pPr>
            <w:r w:rsidRPr="00E47562">
              <w:rPr>
                <w:rFonts w:ascii="Arial" w:eastAsia="Arial" w:hAnsi="Arial" w:cs="Arial"/>
                <w:sz w:val="23"/>
                <w:szCs w:val="23"/>
              </w:rPr>
              <w:t xml:space="preserve">Optimize our current physical facilities, programs and office space to best meet client, staff, and organizational needs </w:t>
            </w:r>
          </w:p>
          <w:p w14:paraId="01947CC7" w14:textId="77777777" w:rsidR="00B379C6" w:rsidRPr="00D06837" w:rsidRDefault="00B379C6" w:rsidP="00D06837">
            <w:pPr>
              <w:ind w:leftChars="0" w:left="0" w:firstLineChars="0" w:firstLine="0"/>
              <w:rPr>
                <w:rFonts w:ascii="Arial" w:hAnsi="Arial" w:cs="Arial"/>
                <w:b/>
                <w:sz w:val="23"/>
                <w:szCs w:val="23"/>
              </w:rPr>
            </w:pPr>
          </w:p>
        </w:tc>
        <w:tc>
          <w:tcPr>
            <w:tcW w:w="1550" w:type="pct"/>
            <w:tcBorders>
              <w:bottom w:val="single" w:sz="4" w:space="0" w:color="auto"/>
            </w:tcBorders>
            <w:shd w:val="clear" w:color="auto" w:fill="FFFF99"/>
          </w:tcPr>
          <w:p w14:paraId="38838C26" w14:textId="77777777" w:rsidR="00B379C6" w:rsidRPr="00E47562" w:rsidRDefault="00B379C6" w:rsidP="00941A7E">
            <w:pPr>
              <w:pStyle w:val="Normal1"/>
              <w:numPr>
                <w:ilvl w:val="0"/>
                <w:numId w:val="18"/>
              </w:numPr>
              <w:rPr>
                <w:rFonts w:ascii="Arial" w:eastAsia="Arial" w:hAnsi="Arial" w:cs="Arial"/>
                <w:sz w:val="23"/>
                <w:szCs w:val="23"/>
              </w:rPr>
            </w:pPr>
            <w:r w:rsidRPr="00E47562">
              <w:rPr>
                <w:rFonts w:ascii="Arial" w:eastAsia="Arial" w:hAnsi="Arial" w:cs="Arial"/>
                <w:sz w:val="23"/>
                <w:szCs w:val="23"/>
              </w:rPr>
              <w:t>Continue to build organizational sustainability by investing in administrative processes, integrating technological innovations, and strategic development</w:t>
            </w:r>
          </w:p>
        </w:tc>
      </w:tr>
      <w:tr w:rsidR="00B379C6" w:rsidRPr="00E47562" w14:paraId="265C4975" w14:textId="77777777" w:rsidTr="0048227F">
        <w:trPr>
          <w:cantSplit/>
          <w:trHeight w:val="340"/>
        </w:trPr>
        <w:tc>
          <w:tcPr>
            <w:tcW w:w="5000" w:type="pct"/>
            <w:gridSpan w:val="3"/>
            <w:shd w:val="clear" w:color="auto" w:fill="92CDDC" w:themeFill="accent5" w:themeFillTint="99"/>
          </w:tcPr>
          <w:p w14:paraId="241A7737" w14:textId="77777777" w:rsidR="00B379C6" w:rsidRPr="00B379C6" w:rsidRDefault="00B379C6" w:rsidP="00D06837">
            <w:pPr>
              <w:suppressAutoHyphens w:val="0"/>
              <w:spacing w:line="240" w:lineRule="auto"/>
              <w:ind w:leftChars="0" w:left="0" w:firstLineChars="0" w:firstLine="0"/>
              <w:textDirection w:val="lrTb"/>
              <w:textAlignment w:val="auto"/>
              <w:outlineLvl w:val="9"/>
              <w:rPr>
                <w:rFonts w:ascii="Arial" w:hAnsi="Arial" w:cs="Arial"/>
                <w:b/>
                <w:sz w:val="23"/>
                <w:szCs w:val="23"/>
              </w:rPr>
            </w:pPr>
            <w:r w:rsidRPr="00B379C6">
              <w:rPr>
                <w:rFonts w:ascii="Arial" w:hAnsi="Arial" w:cs="Arial"/>
                <w:b/>
                <w:sz w:val="23"/>
                <w:szCs w:val="23"/>
              </w:rPr>
              <w:t>Goals</w:t>
            </w:r>
          </w:p>
        </w:tc>
      </w:tr>
      <w:tr w:rsidR="00B379C6" w:rsidRPr="00E47562" w14:paraId="47A1D5C4" w14:textId="77777777" w:rsidTr="009E6DE7">
        <w:trPr>
          <w:cantSplit/>
          <w:trHeight w:val="2376"/>
        </w:trPr>
        <w:tc>
          <w:tcPr>
            <w:tcW w:w="1950" w:type="pct"/>
            <w:tcBorders>
              <w:bottom w:val="single" w:sz="4" w:space="0" w:color="auto"/>
            </w:tcBorders>
          </w:tcPr>
          <w:p w14:paraId="3D7AC421" w14:textId="77777777" w:rsidR="00B379C6" w:rsidRPr="00E47562" w:rsidRDefault="00B379C6" w:rsidP="00941A7E">
            <w:pPr>
              <w:pStyle w:val="ListParagraph"/>
              <w:numPr>
                <w:ilvl w:val="0"/>
                <w:numId w:val="26"/>
              </w:numPr>
              <w:suppressAutoHyphens w:val="0"/>
              <w:spacing w:after="200" w:line="276" w:lineRule="auto"/>
              <w:ind w:leftChars="0" w:firstLineChars="0"/>
              <w:textDirection w:val="lrTb"/>
              <w:textAlignment w:val="auto"/>
              <w:outlineLvl w:val="9"/>
              <w:rPr>
                <w:rFonts w:ascii="Arial" w:hAnsi="Arial" w:cs="Arial"/>
                <w:sz w:val="23"/>
                <w:szCs w:val="23"/>
              </w:rPr>
            </w:pPr>
            <w:r w:rsidRPr="00E47562">
              <w:rPr>
                <w:rFonts w:ascii="Arial" w:hAnsi="Arial" w:cs="Arial"/>
                <w:sz w:val="23"/>
                <w:szCs w:val="23"/>
              </w:rPr>
              <w:t xml:space="preserve">To embed a diversity, inclusion and equity framework into governance and all operations. </w:t>
            </w:r>
          </w:p>
          <w:p w14:paraId="29C2E96D" w14:textId="77777777" w:rsidR="00B379C6" w:rsidRPr="00E47562" w:rsidRDefault="00B379C6" w:rsidP="00941A7E">
            <w:pPr>
              <w:pStyle w:val="ListParagraph"/>
              <w:numPr>
                <w:ilvl w:val="0"/>
                <w:numId w:val="26"/>
              </w:numPr>
              <w:suppressAutoHyphens w:val="0"/>
              <w:spacing w:after="200" w:line="276" w:lineRule="auto"/>
              <w:ind w:leftChars="0" w:firstLineChars="0"/>
              <w:textDirection w:val="lrTb"/>
              <w:textAlignment w:val="auto"/>
              <w:outlineLvl w:val="9"/>
              <w:rPr>
                <w:rFonts w:ascii="Arial" w:hAnsi="Arial" w:cs="Arial"/>
                <w:sz w:val="23"/>
                <w:szCs w:val="23"/>
              </w:rPr>
            </w:pPr>
            <w:r w:rsidRPr="00E47562">
              <w:rPr>
                <w:rFonts w:ascii="Arial" w:hAnsi="Arial" w:cs="Arial"/>
                <w:sz w:val="23"/>
                <w:szCs w:val="23"/>
              </w:rPr>
              <w:t xml:space="preserve">To support our staff teams and unique organizational culture through professional development, leadership development, performance management, team building, succession planning and effective human resource systems.  </w:t>
            </w:r>
          </w:p>
        </w:tc>
        <w:tc>
          <w:tcPr>
            <w:tcW w:w="1500" w:type="pct"/>
            <w:tcBorders>
              <w:bottom w:val="single" w:sz="4" w:space="0" w:color="auto"/>
            </w:tcBorders>
            <w:shd w:val="clear" w:color="auto" w:fill="auto"/>
          </w:tcPr>
          <w:p w14:paraId="3581C05B" w14:textId="77777777" w:rsidR="00B379C6" w:rsidRPr="00E47562" w:rsidRDefault="00B379C6" w:rsidP="00941A7E">
            <w:pPr>
              <w:pStyle w:val="ListParagraph"/>
              <w:numPr>
                <w:ilvl w:val="0"/>
                <w:numId w:val="27"/>
              </w:numPr>
              <w:suppressAutoHyphens w:val="0"/>
              <w:spacing w:after="200" w:line="276" w:lineRule="auto"/>
              <w:ind w:leftChars="0" w:firstLineChars="0"/>
              <w:textDirection w:val="lrTb"/>
              <w:textAlignment w:val="auto"/>
              <w:outlineLvl w:val="9"/>
              <w:rPr>
                <w:rFonts w:ascii="Arial" w:hAnsi="Arial" w:cs="Arial"/>
                <w:sz w:val="23"/>
                <w:szCs w:val="23"/>
              </w:rPr>
            </w:pPr>
            <w:r w:rsidRPr="00E47562">
              <w:rPr>
                <w:rFonts w:ascii="Arial" w:hAnsi="Arial" w:cs="Arial"/>
                <w:sz w:val="23"/>
                <w:szCs w:val="23"/>
              </w:rPr>
              <w:t xml:space="preserve">To support a changing work environment by optimizing physical facility through utilizing technology and flexible work arrangements. </w:t>
            </w:r>
          </w:p>
          <w:p w14:paraId="4DBD4105" w14:textId="77777777" w:rsidR="00B379C6" w:rsidRPr="00E47562" w:rsidRDefault="00B379C6" w:rsidP="00941A7E">
            <w:pPr>
              <w:pStyle w:val="ListParagraph"/>
              <w:numPr>
                <w:ilvl w:val="0"/>
                <w:numId w:val="27"/>
              </w:numPr>
              <w:suppressAutoHyphens w:val="0"/>
              <w:spacing w:after="200" w:line="276" w:lineRule="auto"/>
              <w:ind w:leftChars="0" w:firstLineChars="0"/>
              <w:textDirection w:val="lrTb"/>
              <w:textAlignment w:val="auto"/>
              <w:outlineLvl w:val="9"/>
              <w:rPr>
                <w:rFonts w:ascii="Arial" w:hAnsi="Arial" w:cs="Arial"/>
                <w:sz w:val="23"/>
                <w:szCs w:val="23"/>
              </w:rPr>
            </w:pPr>
            <w:r w:rsidRPr="00E47562">
              <w:rPr>
                <w:rFonts w:ascii="Arial" w:hAnsi="Arial" w:cs="Arial"/>
                <w:sz w:val="23"/>
                <w:szCs w:val="23"/>
              </w:rPr>
              <w:t xml:space="preserve">To explore strategies to explore expansion of physical space for increased service capacity. </w:t>
            </w:r>
          </w:p>
        </w:tc>
        <w:tc>
          <w:tcPr>
            <w:tcW w:w="1550" w:type="pct"/>
            <w:tcBorders>
              <w:bottom w:val="single" w:sz="4" w:space="0" w:color="auto"/>
            </w:tcBorders>
            <w:shd w:val="clear" w:color="auto" w:fill="auto"/>
          </w:tcPr>
          <w:p w14:paraId="70742E1C" w14:textId="77777777" w:rsidR="00B379C6" w:rsidRPr="00E47562" w:rsidRDefault="00B379C6" w:rsidP="00941A7E">
            <w:pPr>
              <w:pStyle w:val="ListParagraph"/>
              <w:numPr>
                <w:ilvl w:val="0"/>
                <w:numId w:val="28"/>
              </w:numPr>
              <w:suppressAutoHyphens w:val="0"/>
              <w:spacing w:after="200" w:line="276" w:lineRule="auto"/>
              <w:ind w:leftChars="0" w:firstLineChars="0"/>
              <w:textDirection w:val="lrTb"/>
              <w:textAlignment w:val="auto"/>
              <w:outlineLvl w:val="9"/>
              <w:rPr>
                <w:rFonts w:ascii="Arial" w:hAnsi="Arial" w:cs="Arial"/>
                <w:sz w:val="23"/>
                <w:szCs w:val="23"/>
              </w:rPr>
            </w:pPr>
            <w:r w:rsidRPr="00E47562">
              <w:rPr>
                <w:rFonts w:ascii="Arial" w:hAnsi="Arial" w:cs="Arial"/>
                <w:sz w:val="23"/>
                <w:szCs w:val="23"/>
              </w:rPr>
              <w:t>To sustain and expand organizational and administrative capacity to support service outcomes.</w:t>
            </w:r>
          </w:p>
          <w:p w14:paraId="3419EB73" w14:textId="77777777" w:rsidR="00B379C6" w:rsidRPr="00E47562" w:rsidRDefault="00B379C6" w:rsidP="00941A7E">
            <w:pPr>
              <w:pStyle w:val="ListParagraph"/>
              <w:numPr>
                <w:ilvl w:val="0"/>
                <w:numId w:val="28"/>
              </w:numPr>
              <w:suppressAutoHyphens w:val="0"/>
              <w:spacing w:after="200" w:line="276" w:lineRule="auto"/>
              <w:ind w:leftChars="0" w:firstLineChars="0"/>
              <w:textDirection w:val="lrTb"/>
              <w:textAlignment w:val="auto"/>
              <w:outlineLvl w:val="9"/>
              <w:rPr>
                <w:rFonts w:ascii="Arial" w:hAnsi="Arial" w:cs="Arial"/>
                <w:sz w:val="23"/>
                <w:szCs w:val="23"/>
              </w:rPr>
            </w:pPr>
            <w:r w:rsidRPr="00E47562">
              <w:rPr>
                <w:rFonts w:ascii="Arial" w:hAnsi="Arial" w:cs="Arial"/>
                <w:sz w:val="23"/>
                <w:szCs w:val="23"/>
              </w:rPr>
              <w:t xml:space="preserve">To integrate technology to strengthen organizational efficiency and effectiveness while maintaining quality client service. </w:t>
            </w:r>
          </w:p>
          <w:p w14:paraId="616A573E" w14:textId="77777777" w:rsidR="00B379C6" w:rsidRPr="00E47562" w:rsidRDefault="00B379C6" w:rsidP="00941A7E">
            <w:pPr>
              <w:pStyle w:val="ListParagraph"/>
              <w:numPr>
                <w:ilvl w:val="0"/>
                <w:numId w:val="28"/>
              </w:numPr>
              <w:suppressAutoHyphens w:val="0"/>
              <w:spacing w:after="200" w:line="276" w:lineRule="auto"/>
              <w:ind w:leftChars="0" w:firstLineChars="0"/>
              <w:textDirection w:val="lrTb"/>
              <w:textAlignment w:val="auto"/>
              <w:outlineLvl w:val="9"/>
              <w:rPr>
                <w:rFonts w:ascii="Arial" w:hAnsi="Arial" w:cs="Arial"/>
                <w:sz w:val="23"/>
                <w:szCs w:val="23"/>
              </w:rPr>
            </w:pPr>
            <w:r w:rsidRPr="00E47562">
              <w:rPr>
                <w:rFonts w:ascii="Arial" w:hAnsi="Arial" w:cs="Arial"/>
                <w:sz w:val="23"/>
                <w:szCs w:val="23"/>
              </w:rPr>
              <w:t xml:space="preserve">To secure new and emerging funding to strategically develop programs that address identified service gaps.  </w:t>
            </w:r>
          </w:p>
        </w:tc>
      </w:tr>
      <w:tr w:rsidR="009E6DE7" w:rsidRPr="00E47562" w14:paraId="61BC2333" w14:textId="77777777" w:rsidTr="0048227F">
        <w:trPr>
          <w:cantSplit/>
          <w:trHeight w:val="284"/>
        </w:trPr>
        <w:tc>
          <w:tcPr>
            <w:tcW w:w="5000" w:type="pct"/>
            <w:gridSpan w:val="3"/>
            <w:shd w:val="clear" w:color="auto" w:fill="92CDDC" w:themeFill="accent5" w:themeFillTint="99"/>
          </w:tcPr>
          <w:p w14:paraId="26929DCA" w14:textId="77777777" w:rsidR="009E6DE7" w:rsidRPr="009E6DE7" w:rsidRDefault="009E6DE7" w:rsidP="009E6DE7">
            <w:pPr>
              <w:suppressAutoHyphens w:val="0"/>
              <w:spacing w:before="40" w:line="240" w:lineRule="auto"/>
              <w:ind w:leftChars="0" w:left="0" w:firstLineChars="0" w:firstLine="0"/>
              <w:textDirection w:val="lrTb"/>
              <w:textAlignment w:val="auto"/>
              <w:outlineLvl w:val="9"/>
              <w:rPr>
                <w:rFonts w:ascii="Arial" w:hAnsi="Arial" w:cs="Arial"/>
                <w:sz w:val="23"/>
                <w:szCs w:val="23"/>
              </w:rPr>
            </w:pPr>
            <w:r>
              <w:rPr>
                <w:rFonts w:ascii="Arial" w:hAnsi="Arial" w:cs="Arial"/>
                <w:b/>
                <w:sz w:val="23"/>
                <w:szCs w:val="23"/>
              </w:rPr>
              <w:t>3-Year Outcomes</w:t>
            </w:r>
          </w:p>
        </w:tc>
      </w:tr>
      <w:tr w:rsidR="009E6DE7" w:rsidRPr="00E47562" w14:paraId="29D103D2" w14:textId="77777777" w:rsidTr="009E6DE7">
        <w:trPr>
          <w:cantSplit/>
          <w:trHeight w:val="340"/>
        </w:trPr>
        <w:tc>
          <w:tcPr>
            <w:tcW w:w="1950" w:type="pct"/>
          </w:tcPr>
          <w:p w14:paraId="099F4D0C" w14:textId="77777777" w:rsidR="009E6DE7" w:rsidRDefault="009E6DE7" w:rsidP="009E6DE7">
            <w:pPr>
              <w:pStyle w:val="ListParagraph"/>
              <w:numPr>
                <w:ilvl w:val="0"/>
                <w:numId w:val="10"/>
              </w:numPr>
              <w:suppressAutoHyphens w:val="0"/>
              <w:spacing w:after="200" w:line="276" w:lineRule="auto"/>
              <w:ind w:leftChars="0" w:firstLineChars="0"/>
              <w:textDirection w:val="lrTb"/>
              <w:textAlignment w:val="auto"/>
              <w:outlineLvl w:val="9"/>
              <w:rPr>
                <w:rFonts w:ascii="Arial" w:hAnsi="Arial" w:cs="Arial"/>
                <w:sz w:val="23"/>
                <w:szCs w:val="23"/>
              </w:rPr>
            </w:pPr>
            <w:r w:rsidRPr="00E47562">
              <w:rPr>
                <w:rFonts w:ascii="Arial" w:hAnsi="Arial" w:cs="Arial"/>
                <w:sz w:val="23"/>
                <w:szCs w:val="23"/>
              </w:rPr>
              <w:t>The organization is integrating an ARAO framework into its programming, operations, and governance. This work is removing barriers for clients and staff with equity issues so they can participate to their fullest potential.</w:t>
            </w:r>
          </w:p>
          <w:p w14:paraId="3F5B7FF4" w14:textId="77777777" w:rsidR="009E6DE7" w:rsidRPr="009E6DE7" w:rsidRDefault="009E6DE7" w:rsidP="009E6DE7">
            <w:pPr>
              <w:pStyle w:val="ListParagraph"/>
              <w:numPr>
                <w:ilvl w:val="0"/>
                <w:numId w:val="10"/>
              </w:numPr>
              <w:suppressAutoHyphens w:val="0"/>
              <w:spacing w:after="200" w:line="276" w:lineRule="auto"/>
              <w:ind w:leftChars="0" w:firstLineChars="0"/>
              <w:textDirection w:val="lrTb"/>
              <w:textAlignment w:val="auto"/>
              <w:outlineLvl w:val="9"/>
              <w:rPr>
                <w:rFonts w:ascii="Arial" w:hAnsi="Arial" w:cs="Arial"/>
                <w:sz w:val="23"/>
                <w:szCs w:val="23"/>
              </w:rPr>
            </w:pPr>
            <w:r w:rsidRPr="009E6DE7">
              <w:rPr>
                <w:rFonts w:ascii="Arial" w:hAnsi="Arial" w:cs="Arial"/>
                <w:sz w:val="23"/>
                <w:szCs w:val="23"/>
              </w:rPr>
              <w:t xml:space="preserve">JHS K&amp;D offers a robust and supportive staff culture that values and invests in individual contribution and development and fosters a dynamic team environment. </w:t>
            </w:r>
          </w:p>
        </w:tc>
        <w:tc>
          <w:tcPr>
            <w:tcW w:w="1500" w:type="pct"/>
            <w:shd w:val="clear" w:color="auto" w:fill="auto"/>
          </w:tcPr>
          <w:p w14:paraId="34488F21" w14:textId="77777777" w:rsidR="009E6DE7" w:rsidRDefault="009E6DE7" w:rsidP="009E6DE7">
            <w:pPr>
              <w:pStyle w:val="ListParagraph"/>
              <w:numPr>
                <w:ilvl w:val="0"/>
                <w:numId w:val="10"/>
              </w:numPr>
              <w:suppressAutoHyphens w:val="0"/>
              <w:spacing w:after="200" w:line="276" w:lineRule="auto"/>
              <w:ind w:leftChars="0" w:firstLineChars="0"/>
              <w:textDirection w:val="lrTb"/>
              <w:textAlignment w:val="auto"/>
              <w:outlineLvl w:val="9"/>
              <w:rPr>
                <w:rFonts w:ascii="Arial" w:hAnsi="Arial" w:cs="Arial"/>
                <w:sz w:val="23"/>
                <w:szCs w:val="23"/>
              </w:rPr>
            </w:pPr>
            <w:r w:rsidRPr="00E47562">
              <w:rPr>
                <w:rFonts w:ascii="Arial" w:hAnsi="Arial" w:cs="Arial"/>
                <w:sz w:val="23"/>
                <w:szCs w:val="23"/>
              </w:rPr>
              <w:t>JHS K&amp;D has invested in work life balance strategies for staff while optimizing face-to-face client service in a well equipped facility that utilizes technological solutions.</w:t>
            </w:r>
          </w:p>
          <w:p w14:paraId="5EA7B682" w14:textId="77777777" w:rsidR="009E6DE7" w:rsidRPr="009E6DE7" w:rsidRDefault="009E6DE7" w:rsidP="009E6DE7">
            <w:pPr>
              <w:pStyle w:val="ListParagraph"/>
              <w:numPr>
                <w:ilvl w:val="0"/>
                <w:numId w:val="10"/>
              </w:numPr>
              <w:suppressAutoHyphens w:val="0"/>
              <w:spacing w:after="200" w:line="276" w:lineRule="auto"/>
              <w:ind w:leftChars="0" w:firstLineChars="0"/>
              <w:textDirection w:val="lrTb"/>
              <w:textAlignment w:val="auto"/>
              <w:outlineLvl w:val="9"/>
              <w:rPr>
                <w:rFonts w:ascii="Arial" w:hAnsi="Arial" w:cs="Arial"/>
                <w:sz w:val="23"/>
                <w:szCs w:val="23"/>
              </w:rPr>
            </w:pPr>
            <w:r w:rsidRPr="009E6DE7">
              <w:rPr>
                <w:rFonts w:ascii="Arial" w:hAnsi="Arial" w:cs="Arial"/>
                <w:sz w:val="23"/>
                <w:szCs w:val="23"/>
              </w:rPr>
              <w:t xml:space="preserve">The organization has completed a facility assessment, developed a plan, and is poised for implementation. </w:t>
            </w:r>
          </w:p>
        </w:tc>
        <w:tc>
          <w:tcPr>
            <w:tcW w:w="1550" w:type="pct"/>
            <w:shd w:val="clear" w:color="auto" w:fill="auto"/>
          </w:tcPr>
          <w:p w14:paraId="63118B0A" w14:textId="77777777" w:rsidR="009E6DE7" w:rsidRPr="00E47562" w:rsidRDefault="009E6DE7" w:rsidP="00B55A0F">
            <w:pPr>
              <w:pStyle w:val="ListParagraph"/>
              <w:numPr>
                <w:ilvl w:val="0"/>
                <w:numId w:val="10"/>
              </w:numPr>
              <w:suppressAutoHyphens w:val="0"/>
              <w:spacing w:after="200" w:line="276" w:lineRule="auto"/>
              <w:ind w:leftChars="0" w:firstLineChars="0"/>
              <w:textDirection w:val="lrTb"/>
              <w:textAlignment w:val="auto"/>
              <w:outlineLvl w:val="9"/>
              <w:rPr>
                <w:rFonts w:ascii="Arial" w:hAnsi="Arial" w:cs="Arial"/>
                <w:sz w:val="23"/>
                <w:szCs w:val="23"/>
              </w:rPr>
            </w:pPr>
            <w:r w:rsidRPr="00E47562">
              <w:rPr>
                <w:rFonts w:ascii="Arial" w:hAnsi="Arial" w:cs="Arial"/>
                <w:sz w:val="23"/>
                <w:szCs w:val="23"/>
              </w:rPr>
              <w:t xml:space="preserve"> The organization has the administrative and organizational capacity to meet its mandate and achieve its strategic goals. </w:t>
            </w:r>
          </w:p>
          <w:p w14:paraId="330FFB77" w14:textId="77777777" w:rsidR="009E6DE7" w:rsidRDefault="009E6DE7" w:rsidP="009E6DE7">
            <w:pPr>
              <w:pStyle w:val="ListParagraph"/>
              <w:numPr>
                <w:ilvl w:val="0"/>
                <w:numId w:val="10"/>
              </w:numPr>
              <w:suppressAutoHyphens w:val="0"/>
              <w:spacing w:after="200" w:line="276" w:lineRule="auto"/>
              <w:ind w:leftChars="0" w:firstLineChars="0"/>
              <w:textDirection w:val="lrTb"/>
              <w:textAlignment w:val="auto"/>
              <w:outlineLvl w:val="9"/>
              <w:rPr>
                <w:rFonts w:ascii="Arial" w:hAnsi="Arial" w:cs="Arial"/>
                <w:sz w:val="23"/>
                <w:szCs w:val="23"/>
              </w:rPr>
            </w:pPr>
            <w:r w:rsidRPr="00E47562">
              <w:rPr>
                <w:rFonts w:ascii="Arial" w:hAnsi="Arial" w:cs="Arial"/>
                <w:sz w:val="23"/>
                <w:szCs w:val="23"/>
              </w:rPr>
              <w:t xml:space="preserve">Technology has been effectively utilized to promote best practices and increase client outcomes. </w:t>
            </w:r>
          </w:p>
          <w:p w14:paraId="072ECF3D" w14:textId="77777777" w:rsidR="009E6DE7" w:rsidRPr="009E6DE7" w:rsidRDefault="009E6DE7" w:rsidP="009E6DE7">
            <w:pPr>
              <w:pStyle w:val="ListParagraph"/>
              <w:numPr>
                <w:ilvl w:val="0"/>
                <w:numId w:val="10"/>
              </w:numPr>
              <w:suppressAutoHyphens w:val="0"/>
              <w:spacing w:after="200" w:line="276" w:lineRule="auto"/>
              <w:ind w:leftChars="0" w:firstLineChars="0"/>
              <w:textDirection w:val="lrTb"/>
              <w:textAlignment w:val="auto"/>
              <w:outlineLvl w:val="9"/>
              <w:rPr>
                <w:rFonts w:ascii="Arial" w:hAnsi="Arial" w:cs="Arial"/>
                <w:sz w:val="23"/>
                <w:szCs w:val="23"/>
              </w:rPr>
            </w:pPr>
            <w:r w:rsidRPr="009E6DE7">
              <w:rPr>
                <w:rFonts w:ascii="Arial" w:hAnsi="Arial" w:cs="Arial"/>
                <w:sz w:val="23"/>
                <w:szCs w:val="23"/>
              </w:rPr>
              <w:t xml:space="preserve">The organization has successfully secured new funding to meet identified service gaps.    </w:t>
            </w:r>
          </w:p>
        </w:tc>
      </w:tr>
    </w:tbl>
    <w:p w14:paraId="528C4CA8" w14:textId="77777777" w:rsidR="00555088" w:rsidRPr="00CE0D99" w:rsidRDefault="00555088" w:rsidP="009E6DE7">
      <w:pPr>
        <w:ind w:leftChars="0" w:left="0" w:firstLineChars="0" w:firstLine="0"/>
        <w:rPr>
          <w:rFonts w:ascii="Arial" w:hAnsi="Arial" w:cs="Arial"/>
          <w:position w:val="0"/>
        </w:rPr>
      </w:pPr>
    </w:p>
    <w:sectPr w:rsidR="00555088" w:rsidRPr="00CE0D99" w:rsidSect="002B04BF">
      <w:footerReference w:type="even" r:id="rId16"/>
      <w:footerReference w:type="default" r:id="rId17"/>
      <w:pgSz w:w="20160" w:h="12240" w:orient="landscape"/>
      <w:pgMar w:top="1298" w:right="1440" w:bottom="129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1CD7D" w14:textId="77777777" w:rsidR="00AE360C" w:rsidRDefault="00AE360C" w:rsidP="00476ADA">
      <w:pPr>
        <w:spacing w:line="240" w:lineRule="auto"/>
        <w:ind w:left="0" w:hanging="2"/>
      </w:pPr>
      <w:r>
        <w:separator/>
      </w:r>
    </w:p>
  </w:endnote>
  <w:endnote w:type="continuationSeparator" w:id="0">
    <w:p w14:paraId="59D2DC43" w14:textId="77777777" w:rsidR="00AE360C" w:rsidRDefault="00AE360C" w:rsidP="00476AD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201F" w14:textId="77777777" w:rsidR="00D06837" w:rsidRDefault="00D06837">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8D22C5E" w14:textId="77777777" w:rsidR="00D06837" w:rsidRDefault="00D06837">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A60EF" w14:textId="77777777" w:rsidR="00D06837" w:rsidRDefault="00D06837">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2B5C9D">
      <w:rPr>
        <w:noProof/>
        <w:color w:val="000000"/>
      </w:rPr>
      <w:t>5</w:t>
    </w:r>
    <w:r>
      <w:rPr>
        <w:color w:val="000000"/>
      </w:rPr>
      <w:fldChar w:fldCharType="end"/>
    </w:r>
  </w:p>
  <w:p w14:paraId="1CC59B00" w14:textId="77777777" w:rsidR="00D06837" w:rsidRDefault="00D06837">
    <w:pPr>
      <w:pStyle w:val="Normal1"/>
      <w:rPr>
        <w:rFonts w:ascii="Arial" w:eastAsia="Arial" w:hAnsi="Arial" w:cs="Arial"/>
        <w:sz w:val="20"/>
        <w:szCs w:val="20"/>
      </w:rPr>
    </w:pPr>
    <w:r>
      <w:rPr>
        <w:rFonts w:ascii="Arial" w:eastAsia="Arial" w:hAnsi="Arial" w:cs="Arial"/>
        <w:sz w:val="20"/>
        <w:szCs w:val="20"/>
      </w:rPr>
      <w:t>John Howard Society of Kingston &amp; District: Strategic Plan 2021-2023</w:t>
    </w:r>
  </w:p>
  <w:p w14:paraId="731A1A83" w14:textId="3079B8A3" w:rsidR="00D06837" w:rsidRDefault="001903CF">
    <w:pPr>
      <w:pStyle w:val="Normal1"/>
      <w:pBdr>
        <w:top w:val="nil"/>
        <w:left w:val="nil"/>
        <w:bottom w:val="nil"/>
        <w:right w:val="nil"/>
        <w:between w:val="nil"/>
      </w:pBdr>
      <w:tabs>
        <w:tab w:val="center" w:pos="4320"/>
        <w:tab w:val="right" w:pos="8640"/>
      </w:tabs>
      <w:ind w:right="360"/>
      <w:rPr>
        <w:color w:val="000000"/>
      </w:rPr>
    </w:pPr>
    <w:r>
      <w:rPr>
        <w:rFonts w:ascii="Arial" w:eastAsia="Arial" w:hAnsi="Arial" w:cs="Arial"/>
        <w:sz w:val="18"/>
        <w:szCs w:val="18"/>
      </w:rPr>
      <w:t>Final May 26,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2284D" w14:textId="77777777" w:rsidR="00D06837" w:rsidRDefault="00D06837" w:rsidP="002D1B4C">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DC801" w14:textId="77777777" w:rsidR="00D06837" w:rsidRDefault="00D06837" w:rsidP="009C7D68">
    <w:pPr>
      <w:pStyle w:val="Footer"/>
      <w:framePr w:wrap="around" w:vAnchor="text" w:hAnchor="margin" w:xAlign="right" w:y="1"/>
      <w:ind w:left="0" w:hanging="2"/>
      <w:rPr>
        <w:rStyle w:val="PageNumber"/>
      </w:rPr>
    </w:pPr>
    <w:r>
      <w:rPr>
        <w:rStyle w:val="PageNumber"/>
      </w:rPr>
      <w:fldChar w:fldCharType="begin"/>
    </w:r>
    <w:r>
      <w:rPr>
        <w:rStyle w:val="PageNumber"/>
      </w:rPr>
      <w:instrText xml:space="preserve">PAGE  </w:instrText>
    </w:r>
    <w:r>
      <w:rPr>
        <w:rStyle w:val="PageNumber"/>
      </w:rPr>
      <w:fldChar w:fldCharType="end"/>
    </w:r>
  </w:p>
  <w:p w14:paraId="6DAE9F22" w14:textId="77777777" w:rsidR="00D06837" w:rsidRDefault="00D06837" w:rsidP="009C7D68">
    <w:pPr>
      <w:pStyle w:val="Footer"/>
      <w:ind w:left="0" w:right="360" w:hanging="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F502" w14:textId="77777777" w:rsidR="00D06837" w:rsidRDefault="00D06837" w:rsidP="009500C7">
    <w:pPr>
      <w:pStyle w:val="Footer"/>
      <w:framePr w:wrap="around" w:vAnchor="text" w:hAnchor="margin" w:xAlign="right" w:y="1"/>
      <w:ind w:left="0" w:hanging="2"/>
      <w:textDirection w:val="lrTb"/>
      <w:rPr>
        <w:rStyle w:val="PageNumber"/>
      </w:rPr>
    </w:pPr>
    <w:r>
      <w:rPr>
        <w:rStyle w:val="PageNumber"/>
      </w:rPr>
      <w:fldChar w:fldCharType="begin"/>
    </w:r>
    <w:r>
      <w:rPr>
        <w:rStyle w:val="PageNumber"/>
      </w:rPr>
      <w:instrText xml:space="preserve">PAGE  </w:instrText>
    </w:r>
    <w:r>
      <w:rPr>
        <w:rStyle w:val="PageNumber"/>
      </w:rPr>
      <w:fldChar w:fldCharType="separate"/>
    </w:r>
    <w:r w:rsidR="002B5C9D">
      <w:rPr>
        <w:rStyle w:val="PageNumber"/>
        <w:noProof/>
      </w:rPr>
      <w:t>7</w:t>
    </w:r>
    <w:r>
      <w:rPr>
        <w:rStyle w:val="PageNumber"/>
      </w:rPr>
      <w:fldChar w:fldCharType="end"/>
    </w:r>
  </w:p>
  <w:p w14:paraId="71CC1BF3" w14:textId="77777777" w:rsidR="00D06837" w:rsidRPr="00E354DA" w:rsidRDefault="00D06837" w:rsidP="009C7D68">
    <w:pPr>
      <w:pStyle w:val="Footer"/>
      <w:ind w:left="0" w:right="360" w:hanging="2"/>
      <w:rPr>
        <w:rFonts w:ascii="Arial" w:hAnsi="Arial" w:cs="Arial"/>
        <w:sz w:val="20"/>
        <w:szCs w:val="20"/>
      </w:rPr>
    </w:pPr>
    <w:r w:rsidRPr="00E354DA">
      <w:rPr>
        <w:rFonts w:ascii="Arial" w:hAnsi="Arial" w:cs="Arial"/>
        <w:sz w:val="20"/>
        <w:szCs w:val="20"/>
      </w:rPr>
      <w:t xml:space="preserve">John Howard Society of Kingston &amp; District: 2021/22 to 2023/24 Strategic Priorities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69E00" w14:textId="77777777" w:rsidR="00AE360C" w:rsidRDefault="00AE360C" w:rsidP="00476ADA">
      <w:pPr>
        <w:spacing w:line="240" w:lineRule="auto"/>
        <w:ind w:left="0" w:hanging="2"/>
      </w:pPr>
      <w:r>
        <w:separator/>
      </w:r>
    </w:p>
  </w:footnote>
  <w:footnote w:type="continuationSeparator" w:id="0">
    <w:p w14:paraId="68C50492" w14:textId="77777777" w:rsidR="00AE360C" w:rsidRDefault="00AE360C" w:rsidP="00476AD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C7931" w14:textId="77777777" w:rsidR="00D06837" w:rsidRDefault="00D06837" w:rsidP="002D1B4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F312E" w14:textId="77777777" w:rsidR="00D06837" w:rsidRDefault="00D06837" w:rsidP="002D1B4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C5014" w14:textId="77777777" w:rsidR="00D06837" w:rsidRDefault="00D06837" w:rsidP="002D1B4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4255"/>
    <w:multiLevelType w:val="hybridMultilevel"/>
    <w:tmpl w:val="D074A9DA"/>
    <w:lvl w:ilvl="0" w:tplc="04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72411E"/>
    <w:multiLevelType w:val="hybridMultilevel"/>
    <w:tmpl w:val="CB1A53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647E4"/>
    <w:multiLevelType w:val="multilevel"/>
    <w:tmpl w:val="C76042A4"/>
    <w:lvl w:ilvl="0">
      <w:start w:val="3"/>
      <w:numFmt w:val="upperLetter"/>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3" w15:restartNumberingAfterBreak="0">
    <w:nsid w:val="0C3E5373"/>
    <w:multiLevelType w:val="multilevel"/>
    <w:tmpl w:val="8872E3BC"/>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11B6F40"/>
    <w:multiLevelType w:val="hybridMultilevel"/>
    <w:tmpl w:val="6540E952"/>
    <w:lvl w:ilvl="0" w:tplc="539C1532">
      <w:start w:val="1"/>
      <w:numFmt w:val="upperLetter"/>
      <w:lvlText w:val="%1."/>
      <w:lvlJc w:val="left"/>
      <w:pPr>
        <w:ind w:left="360" w:hanging="360"/>
      </w:pPr>
      <w:rPr>
        <w:rFonts w:ascii="Arial" w:hAnsi="Arial"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35C0A"/>
    <w:multiLevelType w:val="multilevel"/>
    <w:tmpl w:val="4C5E26F4"/>
    <w:lvl w:ilvl="0">
      <w:start w:val="1"/>
      <w:numFmt w:val="upp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18651BE8"/>
    <w:multiLevelType w:val="hybridMultilevel"/>
    <w:tmpl w:val="A3A69D52"/>
    <w:lvl w:ilvl="0" w:tplc="539C1532">
      <w:start w:val="1"/>
      <w:numFmt w:val="upperLetter"/>
      <w:lvlText w:val="%1."/>
      <w:lvlJc w:val="left"/>
      <w:pPr>
        <w:ind w:left="360" w:hanging="360"/>
      </w:pPr>
      <w:rPr>
        <w:rFonts w:ascii="Arial" w:hAnsi="Arial"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87307"/>
    <w:multiLevelType w:val="multilevel"/>
    <w:tmpl w:val="4C5E26F4"/>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192E1FAB"/>
    <w:multiLevelType w:val="hybridMultilevel"/>
    <w:tmpl w:val="48E84B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A530878"/>
    <w:multiLevelType w:val="hybridMultilevel"/>
    <w:tmpl w:val="38DE0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0965AE"/>
    <w:multiLevelType w:val="hybridMultilevel"/>
    <w:tmpl w:val="3DA409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6A7806"/>
    <w:multiLevelType w:val="hybridMultilevel"/>
    <w:tmpl w:val="8C701A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7437F26"/>
    <w:multiLevelType w:val="hybridMultilevel"/>
    <w:tmpl w:val="3CF841B4"/>
    <w:lvl w:ilvl="0" w:tplc="539C1532">
      <w:start w:val="1"/>
      <w:numFmt w:val="upperLetter"/>
      <w:lvlText w:val="%1."/>
      <w:lvlJc w:val="left"/>
      <w:pPr>
        <w:ind w:left="360" w:hanging="360"/>
      </w:pPr>
      <w:rPr>
        <w:rFonts w:ascii="Arial" w:hAnsi="Arial"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96776"/>
    <w:multiLevelType w:val="hybridMultilevel"/>
    <w:tmpl w:val="8872E3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5836CD"/>
    <w:multiLevelType w:val="hybridMultilevel"/>
    <w:tmpl w:val="3954B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C35DBB"/>
    <w:multiLevelType w:val="hybridMultilevel"/>
    <w:tmpl w:val="35CC5C80"/>
    <w:lvl w:ilvl="0" w:tplc="0409000F">
      <w:start w:val="1"/>
      <w:numFmt w:val="decimal"/>
      <w:lvlText w:val="%1."/>
      <w:lvlJc w:val="left"/>
      <w:pPr>
        <w:ind w:left="360" w:hanging="360"/>
      </w:pPr>
      <w:rPr>
        <w:rFonts w:hint="default"/>
        <w:b w:val="0"/>
        <w:bCs w:val="0"/>
        <w:i w:val="0"/>
        <w:iCs w:val="0"/>
        <w:sz w:val="22"/>
        <w:szCs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21F7E20"/>
    <w:multiLevelType w:val="multilevel"/>
    <w:tmpl w:val="DADE08E4"/>
    <w:lvl w:ilvl="0">
      <w:start w:val="1"/>
      <w:numFmt w:val="upperLetter"/>
      <w:lvlText w:val="%1."/>
      <w:lvlJc w:val="left"/>
      <w:pPr>
        <w:ind w:left="1440" w:hanging="360"/>
      </w:pPr>
      <w:rPr>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7" w15:restartNumberingAfterBreak="0">
    <w:nsid w:val="32745131"/>
    <w:multiLevelType w:val="multilevel"/>
    <w:tmpl w:val="075A75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68D74EA"/>
    <w:multiLevelType w:val="hybridMultilevel"/>
    <w:tmpl w:val="C624E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3E187D"/>
    <w:multiLevelType w:val="multilevel"/>
    <w:tmpl w:val="48E84B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BCF2338"/>
    <w:multiLevelType w:val="hybridMultilevel"/>
    <w:tmpl w:val="8D1AB8C4"/>
    <w:lvl w:ilvl="0" w:tplc="539C1532">
      <w:start w:val="1"/>
      <w:numFmt w:val="upperLetter"/>
      <w:lvlText w:val="%1."/>
      <w:lvlJc w:val="left"/>
      <w:pPr>
        <w:ind w:left="360" w:hanging="360"/>
      </w:pPr>
      <w:rPr>
        <w:rFonts w:ascii="Arial" w:hAnsi="Arial"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658F4"/>
    <w:multiLevelType w:val="hybridMultilevel"/>
    <w:tmpl w:val="49DE3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C95BE6"/>
    <w:multiLevelType w:val="hybridMultilevel"/>
    <w:tmpl w:val="82BA853E"/>
    <w:lvl w:ilvl="0" w:tplc="04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24562D9"/>
    <w:multiLevelType w:val="hybridMultilevel"/>
    <w:tmpl w:val="1A522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986915"/>
    <w:multiLevelType w:val="multilevel"/>
    <w:tmpl w:val="48E84B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7EB2845"/>
    <w:multiLevelType w:val="hybridMultilevel"/>
    <w:tmpl w:val="39D03784"/>
    <w:lvl w:ilvl="0" w:tplc="04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A262F17"/>
    <w:multiLevelType w:val="multilevel"/>
    <w:tmpl w:val="6540E952"/>
    <w:lvl w:ilvl="0">
      <w:start w:val="1"/>
      <w:numFmt w:val="upperLetter"/>
      <w:lvlText w:val="%1."/>
      <w:lvlJc w:val="left"/>
      <w:pPr>
        <w:ind w:left="360" w:hanging="360"/>
      </w:pPr>
      <w:rPr>
        <w:rFonts w:ascii="Arial" w:hAnsi="Arial"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B263EC"/>
    <w:multiLevelType w:val="hybridMultilevel"/>
    <w:tmpl w:val="4C1E8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780B7C"/>
    <w:multiLevelType w:val="hybridMultilevel"/>
    <w:tmpl w:val="9E14DB0E"/>
    <w:lvl w:ilvl="0" w:tplc="7EBA1444">
      <w:start w:val="2"/>
      <w:numFmt w:val="upperLetter"/>
      <w:lvlText w:val="%1."/>
      <w:lvlJc w:val="left"/>
      <w:pPr>
        <w:ind w:left="360" w:hanging="360"/>
      </w:pPr>
      <w:rPr>
        <w:rFonts w:ascii="Arial" w:hAnsi="Arial" w:hint="default"/>
        <w:b w:val="0"/>
        <w:bCs w:val="0"/>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F2788B"/>
    <w:multiLevelType w:val="multilevel"/>
    <w:tmpl w:val="6A523C8E"/>
    <w:lvl w:ilvl="0">
      <w:start w:val="1"/>
      <w:numFmt w:val="upperLetter"/>
      <w:lvlText w:val="%1."/>
      <w:lvlJc w:val="left"/>
      <w:pPr>
        <w:ind w:left="1080" w:hanging="360"/>
      </w:pPr>
      <w:rPr>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30" w15:restartNumberingAfterBreak="0">
    <w:nsid w:val="6BD5295C"/>
    <w:multiLevelType w:val="multilevel"/>
    <w:tmpl w:val="CD3AB5F4"/>
    <w:lvl w:ilvl="0">
      <w:start w:val="2"/>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6CEE39E1"/>
    <w:multiLevelType w:val="multilevel"/>
    <w:tmpl w:val="61C2B79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2" w15:restartNumberingAfterBreak="0">
    <w:nsid w:val="726610C0"/>
    <w:multiLevelType w:val="hybridMultilevel"/>
    <w:tmpl w:val="B2608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57F6577"/>
    <w:multiLevelType w:val="multilevel"/>
    <w:tmpl w:val="C096DD8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15:restartNumberingAfterBreak="0">
    <w:nsid w:val="767C4BDE"/>
    <w:multiLevelType w:val="multilevel"/>
    <w:tmpl w:val="6A523C8E"/>
    <w:lvl w:ilvl="0">
      <w:start w:val="1"/>
      <w:numFmt w:val="upperLetter"/>
      <w:lvlText w:val="%1."/>
      <w:lvlJc w:val="left"/>
      <w:pPr>
        <w:ind w:left="360" w:hanging="360"/>
      </w:pPr>
      <w:rPr>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33"/>
  </w:num>
  <w:num w:numId="2">
    <w:abstractNumId w:val="5"/>
  </w:num>
  <w:num w:numId="3">
    <w:abstractNumId w:val="31"/>
  </w:num>
  <w:num w:numId="4">
    <w:abstractNumId w:val="30"/>
  </w:num>
  <w:num w:numId="5">
    <w:abstractNumId w:val="29"/>
  </w:num>
  <w:num w:numId="6">
    <w:abstractNumId w:val="16"/>
  </w:num>
  <w:num w:numId="7">
    <w:abstractNumId w:val="17"/>
  </w:num>
  <w:num w:numId="8">
    <w:abstractNumId w:val="11"/>
  </w:num>
  <w:num w:numId="9">
    <w:abstractNumId w:val="32"/>
  </w:num>
  <w:num w:numId="10">
    <w:abstractNumId w:val="8"/>
  </w:num>
  <w:num w:numId="11">
    <w:abstractNumId w:val="21"/>
  </w:num>
  <w:num w:numId="12">
    <w:abstractNumId w:val="18"/>
  </w:num>
  <w:num w:numId="13">
    <w:abstractNumId w:val="7"/>
  </w:num>
  <w:num w:numId="14">
    <w:abstractNumId w:val="34"/>
  </w:num>
  <w:num w:numId="15">
    <w:abstractNumId w:val="23"/>
  </w:num>
  <w:num w:numId="16">
    <w:abstractNumId w:val="14"/>
  </w:num>
  <w:num w:numId="17">
    <w:abstractNumId w:val="9"/>
  </w:num>
  <w:num w:numId="18">
    <w:abstractNumId w:val="13"/>
  </w:num>
  <w:num w:numId="19">
    <w:abstractNumId w:val="25"/>
  </w:num>
  <w:num w:numId="20">
    <w:abstractNumId w:val="2"/>
  </w:num>
  <w:num w:numId="21">
    <w:abstractNumId w:val="28"/>
  </w:num>
  <w:num w:numId="22">
    <w:abstractNumId w:val="20"/>
  </w:num>
  <w:num w:numId="23">
    <w:abstractNumId w:val="4"/>
  </w:num>
  <w:num w:numId="24">
    <w:abstractNumId w:val="27"/>
  </w:num>
  <w:num w:numId="25">
    <w:abstractNumId w:val="6"/>
  </w:num>
  <w:num w:numId="26">
    <w:abstractNumId w:val="15"/>
  </w:num>
  <w:num w:numId="27">
    <w:abstractNumId w:val="0"/>
  </w:num>
  <w:num w:numId="28">
    <w:abstractNumId w:val="22"/>
  </w:num>
  <w:num w:numId="29">
    <w:abstractNumId w:val="3"/>
  </w:num>
  <w:num w:numId="30">
    <w:abstractNumId w:val="12"/>
  </w:num>
  <w:num w:numId="31">
    <w:abstractNumId w:val="24"/>
  </w:num>
  <w:num w:numId="32">
    <w:abstractNumId w:val="19"/>
  </w:num>
  <w:num w:numId="33">
    <w:abstractNumId w:val="26"/>
  </w:num>
  <w:num w:numId="34">
    <w:abstractNumId w:val="10"/>
  </w:num>
  <w:num w:numId="35">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2NLe0MDG2NLA0MDdX0lEKTi0uzszPAykwrgUA+FL09iwAAAA="/>
  </w:docVars>
  <w:rsids>
    <w:rsidRoot w:val="005B0057"/>
    <w:rsid w:val="0001166D"/>
    <w:rsid w:val="00024454"/>
    <w:rsid w:val="000368B9"/>
    <w:rsid w:val="0005347F"/>
    <w:rsid w:val="0008458C"/>
    <w:rsid w:val="00092E69"/>
    <w:rsid w:val="000E20E8"/>
    <w:rsid w:val="000E32F0"/>
    <w:rsid w:val="000F66BC"/>
    <w:rsid w:val="00111C33"/>
    <w:rsid w:val="0015730A"/>
    <w:rsid w:val="001903CF"/>
    <w:rsid w:val="001A51AD"/>
    <w:rsid w:val="001B3D7E"/>
    <w:rsid w:val="001C144C"/>
    <w:rsid w:val="001D364F"/>
    <w:rsid w:val="00216966"/>
    <w:rsid w:val="00234E17"/>
    <w:rsid w:val="002905FB"/>
    <w:rsid w:val="002A4E45"/>
    <w:rsid w:val="002B04BF"/>
    <w:rsid w:val="002B5C9D"/>
    <w:rsid w:val="002D1B4C"/>
    <w:rsid w:val="002E4A77"/>
    <w:rsid w:val="002F05DE"/>
    <w:rsid w:val="002F2433"/>
    <w:rsid w:val="00313BF7"/>
    <w:rsid w:val="0035698E"/>
    <w:rsid w:val="004130FA"/>
    <w:rsid w:val="00425F18"/>
    <w:rsid w:val="0043708F"/>
    <w:rsid w:val="00470009"/>
    <w:rsid w:val="00476ADA"/>
    <w:rsid w:val="0048227F"/>
    <w:rsid w:val="005279FB"/>
    <w:rsid w:val="005433AB"/>
    <w:rsid w:val="00555088"/>
    <w:rsid w:val="00592CA8"/>
    <w:rsid w:val="005B0057"/>
    <w:rsid w:val="00632927"/>
    <w:rsid w:val="006437C2"/>
    <w:rsid w:val="00644439"/>
    <w:rsid w:val="00672BDA"/>
    <w:rsid w:val="006757BD"/>
    <w:rsid w:val="00753481"/>
    <w:rsid w:val="007871F6"/>
    <w:rsid w:val="007D487D"/>
    <w:rsid w:val="008A4821"/>
    <w:rsid w:val="008A7C72"/>
    <w:rsid w:val="008B4EC3"/>
    <w:rsid w:val="0092007F"/>
    <w:rsid w:val="0093752F"/>
    <w:rsid w:val="00941A7E"/>
    <w:rsid w:val="009500C7"/>
    <w:rsid w:val="009757B9"/>
    <w:rsid w:val="00991C5C"/>
    <w:rsid w:val="009C7D68"/>
    <w:rsid w:val="009E6DE7"/>
    <w:rsid w:val="009F6947"/>
    <w:rsid w:val="00A05FC4"/>
    <w:rsid w:val="00A32BF4"/>
    <w:rsid w:val="00A43104"/>
    <w:rsid w:val="00A83E27"/>
    <w:rsid w:val="00A9096D"/>
    <w:rsid w:val="00AE360C"/>
    <w:rsid w:val="00B03CF5"/>
    <w:rsid w:val="00B219D2"/>
    <w:rsid w:val="00B379C6"/>
    <w:rsid w:val="00B4129D"/>
    <w:rsid w:val="00B73841"/>
    <w:rsid w:val="00B73F3C"/>
    <w:rsid w:val="00B84C91"/>
    <w:rsid w:val="00C03A52"/>
    <w:rsid w:val="00C157E6"/>
    <w:rsid w:val="00C720DD"/>
    <w:rsid w:val="00CC0D0B"/>
    <w:rsid w:val="00CD4669"/>
    <w:rsid w:val="00CD4D39"/>
    <w:rsid w:val="00CE0D99"/>
    <w:rsid w:val="00CE21DC"/>
    <w:rsid w:val="00D0610B"/>
    <w:rsid w:val="00D06837"/>
    <w:rsid w:val="00D25BA0"/>
    <w:rsid w:val="00D45D00"/>
    <w:rsid w:val="00D93F0F"/>
    <w:rsid w:val="00DA5BB8"/>
    <w:rsid w:val="00DB66BF"/>
    <w:rsid w:val="00DF21BC"/>
    <w:rsid w:val="00E06DEB"/>
    <w:rsid w:val="00E115AB"/>
    <w:rsid w:val="00E162AB"/>
    <w:rsid w:val="00E22C6D"/>
    <w:rsid w:val="00E328B6"/>
    <w:rsid w:val="00E354DA"/>
    <w:rsid w:val="00E47562"/>
    <w:rsid w:val="00E84FC9"/>
    <w:rsid w:val="00EE12AB"/>
    <w:rsid w:val="00EF1BD4"/>
    <w:rsid w:val="00F73D1B"/>
    <w:rsid w:val="00F7490B"/>
    <w:rsid w:val="00FC0240"/>
    <w:rsid w:val="00FF3A2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FF6EC"/>
  <w15:docId w15:val="{90177F38-B842-4128-B697-9DE73441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rmal1"/>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qFormat/>
    <w:rPr>
      <w:rFonts w:ascii="Lucida Grande" w:hAnsi="Lucida Grande"/>
      <w:sz w:val="18"/>
      <w:szCs w:val="18"/>
    </w:rPr>
  </w:style>
  <w:style w:type="character" w:customStyle="1" w:styleId="BalloonTextChar">
    <w:name w:val="Balloon Text Char"/>
    <w:rPr>
      <w:rFonts w:ascii="Lucida Grande" w:hAnsi="Lucida Grande"/>
      <w:w w:val="100"/>
      <w:position w:val="-1"/>
      <w:sz w:val="18"/>
      <w:szCs w:val="18"/>
      <w:effect w:val="none"/>
      <w:vertAlign w:val="baseline"/>
      <w:cs w:val="0"/>
      <w:em w:val="none"/>
    </w:rPr>
  </w:style>
  <w:style w:type="paragraph" w:styleId="Footer">
    <w:name w:val="footer"/>
    <w:basedOn w:val="Normal"/>
    <w:uiPriority w:val="99"/>
    <w:qFormat/>
    <w:pPr>
      <w:tabs>
        <w:tab w:val="center" w:pos="4320"/>
        <w:tab w:val="right" w:pos="8640"/>
      </w:tabs>
    </w:pPr>
  </w:style>
  <w:style w:type="character" w:customStyle="1" w:styleId="FooterChar">
    <w:name w:val="Footer Char"/>
    <w:uiPriority w:val="99"/>
    <w:rPr>
      <w:w w:val="100"/>
      <w:position w:val="-1"/>
      <w:sz w:val="24"/>
      <w:szCs w:val="24"/>
      <w:effect w:val="none"/>
      <w:vertAlign w:val="baseline"/>
      <w:cs w:val="0"/>
      <w:em w:val="none"/>
    </w:rPr>
  </w:style>
  <w:style w:type="character" w:styleId="PageNumber">
    <w:name w:val="page number"/>
    <w:uiPriority w:val="99"/>
    <w:qFormat/>
    <w:rPr>
      <w:w w:val="100"/>
      <w:position w:val="-1"/>
      <w:effect w:val="none"/>
      <w:vertAlign w:val="baseline"/>
      <w:cs w:val="0"/>
      <w:em w:val="none"/>
    </w:rPr>
  </w:style>
  <w:style w:type="paragraph" w:styleId="Header">
    <w:name w:val="header"/>
    <w:basedOn w:val="Normal"/>
    <w:qFormat/>
    <w:pPr>
      <w:tabs>
        <w:tab w:val="center" w:pos="4320"/>
        <w:tab w:val="right" w:pos="8640"/>
      </w:tabs>
    </w:pPr>
  </w:style>
  <w:style w:type="character" w:customStyle="1" w:styleId="HeaderChar">
    <w:name w:val="Header Char"/>
    <w:rPr>
      <w:w w:val="100"/>
      <w:position w:val="-1"/>
      <w:sz w:val="24"/>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B84C91"/>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positio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356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vDgF9G1RmkZfHKoqbyTLPBpTw==">AMUW2mUeb9D32eqceEUtdrQ4PUx9a5BnJsAleTYNrZkRwhBbdhjcTmxPWiX8VmhDP4ktXvSNdqnvS1rqxv/92DT7N4NBh6Cnqs1DxNo1ff/ha7gpjNFr8IE=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5295</TotalTime>
  <Pages>10</Pages>
  <Words>2613</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Julie Langan</cp:lastModifiedBy>
  <cp:revision>6</cp:revision>
  <cp:lastPrinted>2021-04-16T18:11:00Z</cp:lastPrinted>
  <dcterms:created xsi:type="dcterms:W3CDTF">2021-05-07T18:12:00Z</dcterms:created>
  <dcterms:modified xsi:type="dcterms:W3CDTF">2021-05-27T18:16:00Z</dcterms:modified>
</cp:coreProperties>
</file>